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2B0" w:rsidRDefault="00E232B0" w:rsidP="00370745">
      <w:pPr>
        <w:rPr>
          <w:rFonts w:ascii="Comic Sans MS" w:hAnsi="Comic Sans MS"/>
          <w:bCs/>
          <w:sz w:val="24"/>
          <w:szCs w:val="24"/>
        </w:rPr>
      </w:pPr>
      <w:r w:rsidRPr="00E232B0">
        <w:rPr>
          <w:rFonts w:ascii="Comic Sans MS" w:hAnsi="Comic Sans MS"/>
          <w:sz w:val="24"/>
          <w:szCs w:val="24"/>
        </w:rPr>
        <w:t>Below are extracts from an important Departmen</w:t>
      </w:r>
      <w:r>
        <w:rPr>
          <w:rFonts w:ascii="Comic Sans MS" w:hAnsi="Comic Sans MS"/>
          <w:sz w:val="24"/>
          <w:szCs w:val="24"/>
        </w:rPr>
        <w:t>t for Education Document called:</w:t>
      </w:r>
      <w:r w:rsidR="00370745" w:rsidRPr="00C70721">
        <w:rPr>
          <w:sz w:val="24"/>
          <w:szCs w:val="24"/>
        </w:rPr>
        <w:t xml:space="preserve"> </w:t>
      </w:r>
      <w:r w:rsidR="00370745" w:rsidRPr="00E232B0">
        <w:rPr>
          <w:rFonts w:ascii="Comic Sans MS" w:hAnsi="Comic Sans MS"/>
          <w:b/>
          <w:bCs/>
          <w:sz w:val="32"/>
          <w:szCs w:val="32"/>
        </w:rPr>
        <w:t>Mental health and behaviour in schools</w:t>
      </w:r>
      <w:r w:rsidR="00C70721" w:rsidRPr="00E232B0">
        <w:rPr>
          <w:rFonts w:ascii="Comic Sans MS" w:hAnsi="Comic Sans MS"/>
          <w:b/>
          <w:bCs/>
          <w:sz w:val="32"/>
          <w:szCs w:val="32"/>
        </w:rPr>
        <w:t xml:space="preserve"> (Department for Education 2017)</w:t>
      </w:r>
      <w:r w:rsidR="00AC35E6">
        <w:rPr>
          <w:rFonts w:ascii="Comic Sans MS" w:hAnsi="Comic Sans MS"/>
          <w:b/>
          <w:bCs/>
          <w:sz w:val="32"/>
          <w:szCs w:val="32"/>
        </w:rPr>
        <w:t xml:space="preserve">. </w:t>
      </w:r>
      <w:r>
        <w:rPr>
          <w:rFonts w:ascii="Comic Sans MS" w:hAnsi="Comic Sans MS"/>
          <w:bCs/>
          <w:sz w:val="24"/>
          <w:szCs w:val="24"/>
        </w:rPr>
        <w:t xml:space="preserve">The full document is downloadable from: </w:t>
      </w:r>
      <w:hyperlink r:id="rId5" w:history="1">
        <w:r w:rsidRPr="000C5103">
          <w:rPr>
            <w:rStyle w:val="Hyperlink"/>
            <w:rFonts w:ascii="Comic Sans MS" w:hAnsi="Comic Sans MS"/>
            <w:bCs/>
            <w:sz w:val="24"/>
            <w:szCs w:val="24"/>
          </w:rPr>
          <w:t>https://assets.publishing.service.gov.uk/government/uploads/system/uploads/attachment_data/file/755135/Mental_health_and_behaviour_in_schools__.pdf</w:t>
        </w:r>
      </w:hyperlink>
    </w:p>
    <w:p w:rsidR="00370745" w:rsidRPr="00E232B0" w:rsidRDefault="00370745" w:rsidP="00370745">
      <w:pPr>
        <w:pStyle w:val="Default"/>
        <w:rPr>
          <w:rFonts w:ascii="Comic Sans MS" w:hAnsi="Comic Sans MS"/>
          <w:b/>
          <w:bCs/>
          <w:sz w:val="28"/>
          <w:szCs w:val="28"/>
          <w:u w:val="single"/>
        </w:rPr>
      </w:pPr>
      <w:r w:rsidRPr="00E232B0">
        <w:rPr>
          <w:rFonts w:ascii="Comic Sans MS" w:hAnsi="Comic Sans MS"/>
          <w:b/>
          <w:bCs/>
          <w:sz w:val="28"/>
          <w:szCs w:val="28"/>
          <w:u w:val="single"/>
        </w:rPr>
        <w:t xml:space="preserve">Summary </w:t>
      </w:r>
    </w:p>
    <w:p w:rsidR="00370745" w:rsidRPr="00C70721" w:rsidRDefault="00370745" w:rsidP="00370745">
      <w:pPr>
        <w:pStyle w:val="Default"/>
        <w:rPr>
          <w:rFonts w:ascii="Comic Sans MS" w:hAnsi="Comic Sans MS"/>
          <w:b/>
          <w:bCs/>
        </w:rPr>
      </w:pPr>
      <w:r w:rsidRPr="00C70721">
        <w:rPr>
          <w:rFonts w:ascii="Comic Sans MS" w:hAnsi="Comic Sans MS"/>
          <w:b/>
          <w:bCs/>
        </w:rPr>
        <w:t xml:space="preserve">About this departmental advice </w:t>
      </w:r>
    </w:p>
    <w:p w:rsidR="00C70721" w:rsidRPr="00C70721" w:rsidRDefault="00C70721" w:rsidP="00370745">
      <w:pPr>
        <w:pStyle w:val="Default"/>
        <w:rPr>
          <w:rFonts w:ascii="Comic Sans MS" w:hAnsi="Comic Sans MS"/>
        </w:rPr>
      </w:pPr>
    </w:p>
    <w:p w:rsidR="00C70721" w:rsidRPr="00C70721" w:rsidRDefault="00370745" w:rsidP="00370745">
      <w:pPr>
        <w:pStyle w:val="Default"/>
        <w:rPr>
          <w:rFonts w:ascii="Comic Sans MS" w:hAnsi="Comic Sans MS"/>
        </w:rPr>
      </w:pPr>
      <w:r w:rsidRPr="00C70721">
        <w:rPr>
          <w:rFonts w:ascii="Comic Sans MS" w:hAnsi="Comic Sans MS"/>
        </w:rPr>
        <w:t>This is non-statutory, departmental advice from the Department for Education (</w:t>
      </w:r>
      <w:proofErr w:type="spellStart"/>
      <w:r w:rsidRPr="00C70721">
        <w:rPr>
          <w:rFonts w:ascii="Comic Sans MS" w:hAnsi="Comic Sans MS"/>
        </w:rPr>
        <w:t>DfE</w:t>
      </w:r>
      <w:proofErr w:type="spellEnd"/>
      <w:r w:rsidRPr="00C70721">
        <w:rPr>
          <w:rFonts w:ascii="Comic Sans MS" w:hAnsi="Comic Sans MS"/>
        </w:rPr>
        <w:t xml:space="preserve">). Mental health problems affect many people, and most schools will have pupils who need mental health support. This advice aims to help schools to support pupils whose mental health problems manifest </w:t>
      </w:r>
      <w:proofErr w:type="gramStart"/>
      <w:r w:rsidRPr="00C70721">
        <w:rPr>
          <w:rFonts w:ascii="Comic Sans MS" w:hAnsi="Comic Sans MS"/>
        </w:rPr>
        <w:t>themselves</w:t>
      </w:r>
      <w:proofErr w:type="gramEnd"/>
      <w:r w:rsidRPr="00C70721">
        <w:rPr>
          <w:rFonts w:ascii="Comic Sans MS" w:hAnsi="Comic Sans MS"/>
        </w:rPr>
        <w:t xml:space="preserve"> in behaviour. </w:t>
      </w:r>
    </w:p>
    <w:p w:rsidR="00370745" w:rsidRDefault="00370745" w:rsidP="00370745">
      <w:pPr>
        <w:pStyle w:val="Default"/>
        <w:rPr>
          <w:rFonts w:ascii="Comic Sans MS" w:hAnsi="Comic Sans MS"/>
        </w:rPr>
      </w:pPr>
      <w:r w:rsidRPr="00C70721">
        <w:rPr>
          <w:rFonts w:ascii="Comic Sans MS" w:hAnsi="Comic Sans MS"/>
        </w:rPr>
        <w:t xml:space="preserve">Schools have an important role to play in supporting the mental health and wellbeing of children by developing whole school approaches tailored to their particular needs, as well as considering the needs of individual pupils. This advice: </w:t>
      </w:r>
    </w:p>
    <w:p w:rsidR="002C547E" w:rsidRPr="00C70721" w:rsidRDefault="002C547E" w:rsidP="00370745">
      <w:pPr>
        <w:pStyle w:val="Default"/>
        <w:rPr>
          <w:rFonts w:ascii="Comic Sans MS" w:hAnsi="Comic Sans MS"/>
        </w:rPr>
      </w:pPr>
    </w:p>
    <w:p w:rsidR="00370745" w:rsidRPr="00C70721" w:rsidRDefault="00370745" w:rsidP="00370745">
      <w:pPr>
        <w:pStyle w:val="Default"/>
        <w:spacing w:after="16"/>
        <w:rPr>
          <w:rFonts w:ascii="Comic Sans MS" w:hAnsi="Comic Sans MS"/>
        </w:rPr>
      </w:pPr>
      <w:r w:rsidRPr="00C70721">
        <w:rPr>
          <w:rFonts w:ascii="Comic Sans MS" w:hAnsi="Comic Sans MS"/>
        </w:rPr>
        <w:t xml:space="preserve">• Sets out schools’ roles and responsibilities in relation to mental health and behaviour, within their existing duties; </w:t>
      </w:r>
    </w:p>
    <w:p w:rsidR="00C70721" w:rsidRPr="00C70721" w:rsidRDefault="00370745" w:rsidP="00C70721">
      <w:pPr>
        <w:pStyle w:val="Default"/>
        <w:rPr>
          <w:rFonts w:ascii="Comic Sans MS" w:hAnsi="Comic Sans MS"/>
        </w:rPr>
      </w:pPr>
      <w:r w:rsidRPr="00C70721">
        <w:rPr>
          <w:rFonts w:ascii="Comic Sans MS" w:hAnsi="Comic Sans MS"/>
        </w:rPr>
        <w:t xml:space="preserve">• Outlines how schools can identify whether a child or young person’s behaviour –disruptive, withdrawn, anxious, depressed or otherwise – may be </w:t>
      </w:r>
    </w:p>
    <w:p w:rsidR="00C70721" w:rsidRPr="00C70721" w:rsidRDefault="00C70721" w:rsidP="00C70721">
      <w:pPr>
        <w:pStyle w:val="Default"/>
        <w:spacing w:after="16"/>
        <w:rPr>
          <w:rFonts w:ascii="Comic Sans MS" w:hAnsi="Comic Sans MS"/>
        </w:rPr>
      </w:pPr>
      <w:proofErr w:type="gramStart"/>
      <w:r w:rsidRPr="00C70721">
        <w:rPr>
          <w:rFonts w:ascii="Comic Sans MS" w:hAnsi="Comic Sans MS"/>
        </w:rPr>
        <w:t>related</w:t>
      </w:r>
      <w:proofErr w:type="gramEnd"/>
      <w:r w:rsidRPr="00C70721">
        <w:rPr>
          <w:rFonts w:ascii="Comic Sans MS" w:hAnsi="Comic Sans MS"/>
        </w:rPr>
        <w:t xml:space="preserve"> to a mental health problem, and how to support them in these circumstances;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Provides advice and guidance on working with other professionals and external agencies where appropriate; and </w:t>
      </w:r>
    </w:p>
    <w:p w:rsidR="00C70721" w:rsidRPr="00C70721" w:rsidRDefault="00C70721" w:rsidP="00C70721">
      <w:pPr>
        <w:pStyle w:val="Default"/>
        <w:rPr>
          <w:rFonts w:ascii="Comic Sans MS" w:hAnsi="Comic Sans MS"/>
        </w:rPr>
      </w:pPr>
      <w:r w:rsidRPr="00C70721">
        <w:rPr>
          <w:rFonts w:ascii="Comic Sans MS" w:hAnsi="Comic Sans MS"/>
        </w:rPr>
        <w:t xml:space="preserve">• Provides links to additional support available to schools, including frameworks, audit tools, evidence and resources. </w:t>
      </w:r>
    </w:p>
    <w:p w:rsidR="00C70721" w:rsidRPr="00C70721" w:rsidRDefault="00C70721" w:rsidP="00C70721">
      <w:pPr>
        <w:pStyle w:val="Default"/>
        <w:rPr>
          <w:rFonts w:ascii="Comic Sans MS" w:hAnsi="Comic Sans MS"/>
        </w:rPr>
      </w:pPr>
    </w:p>
    <w:p w:rsidR="00370745" w:rsidRPr="00C70721" w:rsidRDefault="00C70721" w:rsidP="00C70721">
      <w:pPr>
        <w:pStyle w:val="Default"/>
        <w:rPr>
          <w:rFonts w:ascii="Comic Sans MS" w:hAnsi="Comic Sans MS"/>
        </w:rPr>
      </w:pPr>
      <w:r w:rsidRPr="00C70721">
        <w:rPr>
          <w:rFonts w:ascii="Comic Sans MS" w:hAnsi="Comic Sans MS"/>
        </w:rPr>
        <w:t>This</w:t>
      </w:r>
      <w:r w:rsidRPr="00C70721">
        <w:rPr>
          <w:rFonts w:ascii="Comic Sans MS" w:hAnsi="Comic Sans MS"/>
        </w:rPr>
        <w:t xml:space="preserve"> </w:t>
      </w:r>
      <w:r w:rsidRPr="00C70721">
        <w:rPr>
          <w:rFonts w:ascii="Comic Sans MS" w:hAnsi="Comic Sans MS"/>
        </w:rPr>
        <w:t>advice sits alongside our non-statutory Behaviour and Discipline in Schools advice, which summarises the statutory powers and duties for school staff and approaches they can adopt to manage behaviour in their schools. It supports implementation of chapter 6 of the Special Educational Needs and Disabilities (SEND) Code of Practice, which sets out an expected process for identifying and responding to additional needs. It also reflects recent policy developments in other related policy areas, in particular alternative provision, exclusions, and safeguarding. We have updated this advice as part of our wider work to support schools and colleges to promote good mental wellbeing in children.</w:t>
      </w:r>
    </w:p>
    <w:p w:rsidR="00C70721" w:rsidRPr="00C70721" w:rsidRDefault="00C70721" w:rsidP="00C70721">
      <w:pPr>
        <w:pStyle w:val="Default"/>
        <w:rPr>
          <w:rFonts w:ascii="Comic Sans MS" w:hAnsi="Comic Sans MS"/>
        </w:rPr>
      </w:pPr>
    </w:p>
    <w:p w:rsidR="00C70721" w:rsidRPr="00C70721" w:rsidRDefault="00C70721" w:rsidP="00C70721">
      <w:pPr>
        <w:pStyle w:val="Default"/>
        <w:rPr>
          <w:rFonts w:ascii="Comic Sans MS" w:hAnsi="Comic Sans MS"/>
        </w:rPr>
      </w:pPr>
      <w:r w:rsidRPr="00C70721">
        <w:rPr>
          <w:rFonts w:ascii="Comic Sans MS" w:hAnsi="Comic Sans MS"/>
          <w:b/>
          <w:bCs/>
        </w:rPr>
        <w:t xml:space="preserve">Key points and principles </w:t>
      </w:r>
    </w:p>
    <w:p w:rsidR="00C70721" w:rsidRPr="00C70721" w:rsidRDefault="00C70721" w:rsidP="00C70721">
      <w:pPr>
        <w:pStyle w:val="Default"/>
        <w:spacing w:after="16"/>
        <w:rPr>
          <w:rFonts w:ascii="Comic Sans MS" w:hAnsi="Comic Sans MS"/>
        </w:rPr>
      </w:pPr>
      <w:r w:rsidRPr="00C70721">
        <w:rPr>
          <w:rFonts w:ascii="Comic Sans MS" w:hAnsi="Comic Sans MS"/>
        </w:rPr>
        <w:lastRenderedPageBreak/>
        <w:t xml:space="preserve">• Schools have a central role to play in enabling their pupils to be resilient and to support good mental health and wellbeing. It is important that schools promote good mental wellbeing for all pupils. Education about relationships, sex and health can be important vehicles through which schools can teach pupils about mental health and wellbeing. </w:t>
      </w:r>
    </w:p>
    <w:p w:rsidR="00C70721" w:rsidRPr="00C70721" w:rsidRDefault="00C70721" w:rsidP="00C70721">
      <w:pPr>
        <w:pStyle w:val="Default"/>
        <w:rPr>
          <w:rFonts w:ascii="Comic Sans MS" w:hAnsi="Comic Sans MS"/>
        </w:rPr>
      </w:pPr>
      <w:r w:rsidRPr="00C70721">
        <w:rPr>
          <w:rFonts w:ascii="Comic Sans MS" w:hAnsi="Comic Sans MS"/>
        </w:rPr>
        <w:t xml:space="preserve">• A school’s approach to mental health and behaviour should be part of a consistent whole school approach to mental health and wellbeing. This should involve providing a structured school environment with clear expectations of behaviour, well communicated social norms and routines, which are reinforced with highly consistent consequence systems. This should be paired with an individualised graduated response when the behavioural issues might be a result of educational, mental health, other needs or vulnerabilities.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Schools should consider how best to use their SEN and pupil premium resources to provide support for children with mental health difficulties where appropriate.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School staff cannot act as mental health experts and should not try to diagnose conditions. However, they should ensure they have clear systems and processes in place for identifying possible mental health problems, including routes to escalate and clear referral and accountability systems.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There are things that schools can do for all pupils, as well as those at risk of developing mental health problems, to intervene early to create a safe and calm educational environment and strengthen resilience before serious mental health problems occur.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As set out in Chapter 6 of the statutory SEND 0-25 years Code of Practice 2015, schools need to be alert to how mental health problems can underpin behaviour issues in order to support pupils effectively, working with external support where needed. They also need to be aware of their duties under the Equality Act 2010, recognising that some mental health issues will meet the definition of disability.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When schools suspect a pupil has a mental health problem, they should use the graduated response process (assess – plan – do – review) to put support in place. </w:t>
      </w:r>
    </w:p>
    <w:p w:rsidR="00E232B0" w:rsidRPr="00E232B0" w:rsidRDefault="00C70721" w:rsidP="00E232B0">
      <w:pPr>
        <w:pStyle w:val="Default"/>
        <w:rPr>
          <w:rFonts w:ascii="Comic Sans MS" w:hAnsi="Comic Sans MS"/>
          <w:sz w:val="22"/>
          <w:szCs w:val="22"/>
        </w:rPr>
      </w:pPr>
      <w:r w:rsidRPr="00C70721">
        <w:rPr>
          <w:rFonts w:ascii="Comic Sans MS" w:hAnsi="Comic Sans MS"/>
        </w:rPr>
        <w:t>• Schools should ensure</w:t>
      </w:r>
      <w:r w:rsidR="00E232B0">
        <w:rPr>
          <w:sz w:val="23"/>
          <w:szCs w:val="23"/>
        </w:rPr>
        <w:t xml:space="preserve"> </w:t>
      </w:r>
      <w:r w:rsidR="00E232B0" w:rsidRPr="00E232B0">
        <w:rPr>
          <w:rFonts w:ascii="Comic Sans MS" w:hAnsi="Comic Sans MS"/>
          <w:sz w:val="22"/>
          <w:szCs w:val="22"/>
        </w:rPr>
        <w:t xml:space="preserve">they have clear systems and processes in place for early intervention and identification, referral to experienced skilled professionals, and clear accountability systems. </w:t>
      </w:r>
    </w:p>
    <w:p w:rsidR="00E232B0" w:rsidRPr="00E232B0" w:rsidRDefault="00E232B0" w:rsidP="00E232B0">
      <w:pPr>
        <w:pStyle w:val="Default"/>
        <w:spacing w:after="16"/>
        <w:rPr>
          <w:rFonts w:ascii="Comic Sans MS" w:hAnsi="Comic Sans MS"/>
          <w:sz w:val="22"/>
          <w:szCs w:val="22"/>
        </w:rPr>
      </w:pPr>
      <w:r w:rsidRPr="00E232B0">
        <w:rPr>
          <w:rFonts w:ascii="Comic Sans MS" w:hAnsi="Comic Sans MS"/>
          <w:sz w:val="22"/>
          <w:szCs w:val="22"/>
        </w:rPr>
        <w:t>• It is important that schools have an understanding of the local services available, including school nurses, and how and when to draw on or commission them. Where required, schools should expect parents and pupils to seek and receive support elsewhere, including from their GP, NHS services, trained professionals working in specialist CYPMHS,</w:t>
      </w:r>
      <w:r w:rsidR="00AC35E6">
        <w:rPr>
          <w:rFonts w:ascii="Comic Sans MS" w:hAnsi="Comic Sans MS"/>
          <w:sz w:val="22"/>
          <w:szCs w:val="22"/>
        </w:rPr>
        <w:t xml:space="preserve"> </w:t>
      </w:r>
      <w:r w:rsidRPr="00E232B0">
        <w:rPr>
          <w:rFonts w:ascii="Comic Sans MS" w:hAnsi="Comic Sans MS"/>
          <w:sz w:val="22"/>
          <w:szCs w:val="22"/>
        </w:rPr>
        <w:t xml:space="preserve">voluntary organisations and other sources. </w:t>
      </w:r>
    </w:p>
    <w:p w:rsidR="00C70721" w:rsidRPr="00C70721" w:rsidRDefault="00C70721" w:rsidP="00C70721">
      <w:pPr>
        <w:pStyle w:val="Default"/>
        <w:rPr>
          <w:rFonts w:ascii="Comic Sans MS" w:hAnsi="Comic Sans MS"/>
        </w:rPr>
      </w:pPr>
    </w:p>
    <w:p w:rsidR="00C70721" w:rsidRPr="002C547E" w:rsidRDefault="00C70721" w:rsidP="00C70721">
      <w:pPr>
        <w:pStyle w:val="Default"/>
        <w:rPr>
          <w:rFonts w:ascii="Comic Sans MS" w:hAnsi="Comic Sans MS"/>
          <w:sz w:val="28"/>
          <w:szCs w:val="28"/>
          <w:u w:val="single"/>
        </w:rPr>
      </w:pPr>
      <w:r w:rsidRPr="002C547E">
        <w:rPr>
          <w:rFonts w:ascii="Comic Sans MS" w:hAnsi="Comic Sans MS"/>
          <w:b/>
          <w:bCs/>
          <w:sz w:val="28"/>
          <w:szCs w:val="28"/>
          <w:u w:val="single"/>
        </w:rPr>
        <w:t xml:space="preserve">Chapter 1 – Schools’ responsibilities in relation to mental health </w:t>
      </w:r>
    </w:p>
    <w:p w:rsidR="002C547E" w:rsidRDefault="002C547E" w:rsidP="00C70721">
      <w:pPr>
        <w:pStyle w:val="Default"/>
        <w:rPr>
          <w:rFonts w:ascii="Comic Sans MS" w:hAnsi="Comic Sans MS"/>
        </w:rPr>
      </w:pPr>
    </w:p>
    <w:p w:rsidR="00C70721" w:rsidRPr="00C70721" w:rsidRDefault="00C70721" w:rsidP="00C70721">
      <w:pPr>
        <w:pStyle w:val="Default"/>
        <w:rPr>
          <w:rFonts w:ascii="Comic Sans MS" w:hAnsi="Comic Sans MS"/>
        </w:rPr>
      </w:pPr>
      <w:r w:rsidRPr="00C70721">
        <w:rPr>
          <w:rFonts w:ascii="Comic Sans MS" w:hAnsi="Comic Sans MS"/>
        </w:rPr>
        <w:t xml:space="preserve">1.1 Schools have an important role to play in supporting the mental health and wellbeing of their pupils, by developing approaches tailored to the particular needs of their pupils. All schools are under a statutory duty to promote the welfare of their pupils, which includes: preventing impairment of children’s health or development, and taking action to enable all children to have the best outcomes. Full details are set out in Keeping Children Safe in Education (KCSIE) statutory guidance3. </w:t>
      </w:r>
    </w:p>
    <w:p w:rsidR="00C70721" w:rsidRPr="00C70721" w:rsidRDefault="00C70721" w:rsidP="00C70721">
      <w:pPr>
        <w:pStyle w:val="Default"/>
        <w:rPr>
          <w:rFonts w:ascii="Comic Sans MS" w:hAnsi="Comic Sans MS"/>
        </w:rPr>
      </w:pPr>
      <w:r w:rsidRPr="00C70721">
        <w:rPr>
          <w:rFonts w:ascii="Comic Sans MS" w:hAnsi="Comic Sans MS"/>
        </w:rPr>
        <w:t xml:space="preserve">1.2 Early intervention to identify issues and provide effective support is crucial. The school role in supporting and promoting mental health and wellbeing can be summarised as: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w:t>
      </w:r>
      <w:r w:rsidRPr="00C70721">
        <w:rPr>
          <w:rFonts w:ascii="Comic Sans MS" w:hAnsi="Comic Sans MS"/>
          <w:b/>
          <w:bCs/>
        </w:rPr>
        <w:t xml:space="preserve">Prevention: </w:t>
      </w:r>
      <w:r w:rsidRPr="00C70721">
        <w:rPr>
          <w:rFonts w:ascii="Comic Sans MS" w:hAnsi="Comic Sans MS"/>
        </w:rPr>
        <w:t xml:space="preserve">creating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w:t>
      </w:r>
      <w:proofErr w:type="spellStart"/>
      <w:r w:rsidRPr="00C70721">
        <w:rPr>
          <w:rFonts w:ascii="Comic Sans MS" w:hAnsi="Comic Sans MS"/>
        </w:rPr>
        <w:t>actitives</w:t>
      </w:r>
      <w:proofErr w:type="spellEnd"/>
      <w:r w:rsidRPr="00C70721">
        <w:rPr>
          <w:rFonts w:ascii="Comic Sans MS" w:hAnsi="Comic Sans MS"/>
        </w:rPr>
        <w:t xml:space="preserve"> and ethos;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w:t>
      </w:r>
      <w:r w:rsidRPr="00C70721">
        <w:rPr>
          <w:rFonts w:ascii="Comic Sans MS" w:hAnsi="Comic Sans MS"/>
          <w:b/>
          <w:bCs/>
        </w:rPr>
        <w:t>Identification</w:t>
      </w:r>
      <w:r w:rsidRPr="00C70721">
        <w:rPr>
          <w:rFonts w:ascii="Comic Sans MS" w:hAnsi="Comic Sans MS"/>
        </w:rPr>
        <w:t xml:space="preserve">: recognising emerging issues as early and accurately as possible; </w:t>
      </w:r>
    </w:p>
    <w:p w:rsidR="00C70721" w:rsidRPr="00C70721" w:rsidRDefault="00C70721" w:rsidP="00C70721">
      <w:pPr>
        <w:pStyle w:val="Default"/>
        <w:spacing w:after="16"/>
        <w:rPr>
          <w:rFonts w:ascii="Comic Sans MS" w:hAnsi="Comic Sans MS"/>
        </w:rPr>
      </w:pPr>
      <w:r w:rsidRPr="00C70721">
        <w:rPr>
          <w:rFonts w:ascii="Comic Sans MS" w:hAnsi="Comic Sans MS"/>
        </w:rPr>
        <w:t xml:space="preserve">• </w:t>
      </w:r>
      <w:r w:rsidRPr="00C70721">
        <w:rPr>
          <w:rFonts w:ascii="Comic Sans MS" w:hAnsi="Comic Sans MS"/>
          <w:b/>
          <w:bCs/>
        </w:rPr>
        <w:t>Early support</w:t>
      </w:r>
      <w:r w:rsidRPr="00C70721">
        <w:rPr>
          <w:rFonts w:ascii="Comic Sans MS" w:hAnsi="Comic Sans MS"/>
        </w:rPr>
        <w:t xml:space="preserve">: helping pupils to access evidence based early support and interventions; and </w:t>
      </w:r>
    </w:p>
    <w:p w:rsidR="00C70721" w:rsidRPr="00C70721" w:rsidRDefault="00C70721" w:rsidP="00C70721">
      <w:pPr>
        <w:pStyle w:val="Default"/>
        <w:rPr>
          <w:rFonts w:ascii="Comic Sans MS" w:hAnsi="Comic Sans MS"/>
        </w:rPr>
      </w:pPr>
      <w:r w:rsidRPr="00C70721">
        <w:rPr>
          <w:rFonts w:ascii="Comic Sans MS" w:hAnsi="Comic Sans MS"/>
        </w:rPr>
        <w:t xml:space="preserve">• </w:t>
      </w:r>
      <w:r w:rsidRPr="00C70721">
        <w:rPr>
          <w:rFonts w:ascii="Comic Sans MS" w:hAnsi="Comic Sans MS"/>
          <w:b/>
          <w:bCs/>
        </w:rPr>
        <w:t>Access to specialist support</w:t>
      </w:r>
      <w:r w:rsidRPr="00C70721">
        <w:rPr>
          <w:rFonts w:ascii="Comic Sans MS" w:hAnsi="Comic Sans MS"/>
        </w:rPr>
        <w:t xml:space="preserve">: working effectively with external agencies to provide swift access or referrals to specialist support and treatment. </w:t>
      </w:r>
    </w:p>
    <w:p w:rsidR="00C70721" w:rsidRPr="00C70721" w:rsidRDefault="00C70721" w:rsidP="00C70721">
      <w:pPr>
        <w:pStyle w:val="Default"/>
        <w:rPr>
          <w:rFonts w:ascii="Comic Sans MS" w:hAnsi="Comic Sans MS"/>
        </w:rPr>
      </w:pPr>
    </w:p>
    <w:p w:rsidR="00C70721" w:rsidRPr="00C70721" w:rsidRDefault="00C70721" w:rsidP="00C70721">
      <w:pPr>
        <w:pStyle w:val="Default"/>
        <w:rPr>
          <w:rFonts w:ascii="Comic Sans MS" w:hAnsi="Comic Sans MS"/>
        </w:rPr>
      </w:pPr>
      <w:r w:rsidRPr="00C70721">
        <w:rPr>
          <w:rFonts w:ascii="Comic Sans MS" w:hAnsi="Comic Sans MS"/>
        </w:rPr>
        <w:t xml:space="preserve">1.3 There is no requirement on schools to have a standalone mental health policy, although some do choose to. However, schools are required to produce (and in some cases publish online) a range of policies which can be used to promote and support mental health and wellbeing, either as a statutory requirement or good practice as recommended by </w:t>
      </w:r>
      <w:proofErr w:type="spellStart"/>
      <w:r w:rsidRPr="00C70721">
        <w:rPr>
          <w:rFonts w:ascii="Comic Sans MS" w:hAnsi="Comic Sans MS"/>
        </w:rPr>
        <w:t>DfE</w:t>
      </w:r>
      <w:proofErr w:type="spellEnd"/>
      <w:r w:rsidRPr="00C70721">
        <w:rPr>
          <w:rFonts w:ascii="Comic Sans MS" w:hAnsi="Comic Sans MS"/>
        </w:rPr>
        <w:t xml:space="preserve">. These policies need to be consistent with </w:t>
      </w:r>
      <w:r w:rsidRPr="002C547E">
        <w:rPr>
          <w:rFonts w:ascii="Comic Sans MS" w:hAnsi="Comic Sans MS"/>
          <w:color w:val="FF0000"/>
        </w:rPr>
        <w:t>schools’ duties under the Equality Act 2010</w:t>
      </w:r>
      <w:r w:rsidRPr="00C70721">
        <w:rPr>
          <w:rFonts w:ascii="Comic Sans MS" w:hAnsi="Comic Sans MS"/>
        </w:rPr>
        <w:t xml:space="preserve">. </w:t>
      </w:r>
      <w:r w:rsidRPr="002C547E">
        <w:rPr>
          <w:rFonts w:ascii="Comic Sans MS" w:hAnsi="Comic Sans MS"/>
          <w:highlight w:val="yellow"/>
        </w:rPr>
        <w:t>For example, where a pupil has a mental health condition that amounts to a disability and this adversely affects their behaviour, the school must make reasonable adjustments to its policies, the physical environment,</w:t>
      </w:r>
      <w:r w:rsidRPr="002C547E">
        <w:rPr>
          <w:rFonts w:ascii="Comic Sans MS" w:hAnsi="Comic Sans MS"/>
          <w:highlight w:val="yellow"/>
        </w:rPr>
        <w:t xml:space="preserve"> </w:t>
      </w:r>
      <w:r w:rsidRPr="002C547E">
        <w:rPr>
          <w:rFonts w:ascii="Comic Sans MS" w:hAnsi="Comic Sans MS"/>
          <w:highlight w:val="yellow"/>
        </w:rPr>
        <w:t>the support it offers, and how it responds in particular situations. Published behaviour policies need to be consistent with the legal requirement that treating all pupils the same may be unlawful where a disability affects behaviour. It may be unlawful to apply a behaviour policy that treats all pupils the same if a pupil’s disability makes it harder for them to comply with the policy than other pupils who are not disabled.</w:t>
      </w:r>
      <w:r w:rsidRPr="00C70721">
        <w:rPr>
          <w:rFonts w:ascii="Comic Sans MS" w:hAnsi="Comic Sans MS"/>
        </w:rPr>
        <w:t xml:space="preserve"> More detailed advice on reasonable adjustments can be found in our behaviour and discipline in schools advice. </w:t>
      </w:r>
    </w:p>
    <w:p w:rsidR="00C70721" w:rsidRPr="00C70721" w:rsidRDefault="00C70721" w:rsidP="00C70721">
      <w:pPr>
        <w:pStyle w:val="Default"/>
        <w:rPr>
          <w:rFonts w:ascii="Comic Sans MS" w:hAnsi="Comic Sans MS"/>
        </w:rPr>
      </w:pPr>
      <w:r w:rsidRPr="00C70721">
        <w:rPr>
          <w:rFonts w:ascii="Comic Sans MS" w:hAnsi="Comic Sans MS"/>
        </w:rPr>
        <w:t xml:space="preserve">1.4 Schools are under a duty to use their ‘best endeavours’ to identify and support pupils with SEN meet their pupils’ special educational </w:t>
      </w:r>
      <w:proofErr w:type="gramStart"/>
      <w:r w:rsidRPr="00C70721">
        <w:rPr>
          <w:rFonts w:ascii="Comic Sans MS" w:hAnsi="Comic Sans MS"/>
        </w:rPr>
        <w:t>needs .</w:t>
      </w:r>
      <w:proofErr w:type="gramEnd"/>
      <w:r w:rsidRPr="00C70721">
        <w:rPr>
          <w:rFonts w:ascii="Comic Sans MS" w:hAnsi="Comic Sans MS"/>
        </w:rPr>
        <w:t xml:space="preserve"> As part of </w:t>
      </w:r>
      <w:r w:rsidRPr="00C70721">
        <w:rPr>
          <w:rFonts w:ascii="Comic Sans MS" w:hAnsi="Comic Sans MS"/>
        </w:rPr>
        <w:lastRenderedPageBreak/>
        <w:t xml:space="preserve">this duty, it is important that schools consider how best to use some of their SEN resources to provide support for pupils with mental health difficulties that amount to special educational needs. It is also important that all the needs of those </w:t>
      </w:r>
      <w:proofErr w:type="gramStart"/>
      <w:r w:rsidRPr="00C70721">
        <w:rPr>
          <w:rFonts w:ascii="Comic Sans MS" w:hAnsi="Comic Sans MS"/>
        </w:rPr>
        <w:t>pupils</w:t>
      </w:r>
      <w:proofErr w:type="gramEnd"/>
      <w:r w:rsidRPr="00C70721">
        <w:rPr>
          <w:rFonts w:ascii="Comic Sans MS" w:hAnsi="Comic Sans MS"/>
        </w:rPr>
        <w:t xml:space="preserve"> who attract pupil premium to the school, including mental health needs, are assessed and support is arranged accordingly. </w:t>
      </w:r>
    </w:p>
    <w:p w:rsidR="00C70721" w:rsidRDefault="00C70721" w:rsidP="00C70721">
      <w:pPr>
        <w:pStyle w:val="Default"/>
        <w:rPr>
          <w:rFonts w:ascii="Comic Sans MS" w:hAnsi="Comic Sans MS"/>
        </w:rPr>
      </w:pPr>
      <w:r w:rsidRPr="00C70721">
        <w:rPr>
          <w:rFonts w:ascii="Comic Sans MS" w:hAnsi="Comic Sans MS"/>
        </w:rPr>
        <w:t xml:space="preserve">1.5 Schools should also have in place arrangements which reflect the importance of safeguarding and promoting the welfare of their pupils. Mental health problems can, in some cases, be an indicator that a child has suffered or is at risk of suffering abuse, neglect or exploitation. It is essential that </w:t>
      </w:r>
      <w:proofErr w:type="gramStart"/>
      <w:r w:rsidRPr="00C70721">
        <w:rPr>
          <w:rFonts w:ascii="Comic Sans MS" w:hAnsi="Comic Sans MS"/>
        </w:rPr>
        <w:t>staff are</w:t>
      </w:r>
      <w:proofErr w:type="gramEnd"/>
      <w:r w:rsidRPr="00C70721">
        <w:rPr>
          <w:rFonts w:ascii="Comic Sans MS" w:hAnsi="Comic Sans MS"/>
        </w:rPr>
        <w:t xml:space="preserve"> aware of their responsibilities, as set out in statutory guidance (Part 1 of KCSIE and in Working Together to Safeguard Children). If </w:t>
      </w:r>
      <w:proofErr w:type="gramStart"/>
      <w:r w:rsidRPr="00C70721">
        <w:rPr>
          <w:rFonts w:ascii="Comic Sans MS" w:hAnsi="Comic Sans MS"/>
        </w:rPr>
        <w:t>staff have</w:t>
      </w:r>
      <w:proofErr w:type="gramEnd"/>
      <w:r w:rsidRPr="00C70721">
        <w:rPr>
          <w:rFonts w:ascii="Comic Sans MS" w:hAnsi="Comic Sans MS"/>
        </w:rPr>
        <w:t xml:space="preserve"> a mental health concern that is also a safeguarding concern, immediate action should be taken, following their school’s child protection policy and speaking to the designated safeguarding lead or a deputy. School and college </w:t>
      </w:r>
      <w:proofErr w:type="gramStart"/>
      <w:r w:rsidRPr="00C70721">
        <w:rPr>
          <w:rFonts w:ascii="Comic Sans MS" w:hAnsi="Comic Sans MS"/>
        </w:rPr>
        <w:t>staff are</w:t>
      </w:r>
      <w:proofErr w:type="gramEnd"/>
      <w:r w:rsidRPr="00C70721">
        <w:rPr>
          <w:rFonts w:ascii="Comic Sans MS" w:hAnsi="Comic Sans MS"/>
        </w:rPr>
        <w:t xml:space="preserve"> particularly important as they are in a position to identify concerns early, provide help for children, and prevent concerns from escalating.</w:t>
      </w:r>
    </w:p>
    <w:p w:rsidR="002C547E" w:rsidRPr="00C70721" w:rsidRDefault="002C547E" w:rsidP="00C70721">
      <w:pPr>
        <w:pStyle w:val="Default"/>
        <w:rPr>
          <w:rFonts w:ascii="Comic Sans MS" w:hAnsi="Comic Sans MS"/>
        </w:rPr>
      </w:pPr>
    </w:p>
    <w:p w:rsidR="002C547E" w:rsidRDefault="002C547E" w:rsidP="002C547E">
      <w:pPr>
        <w:pStyle w:val="Default"/>
        <w:rPr>
          <w:rFonts w:ascii="Comic Sans MS" w:hAnsi="Comic Sans MS"/>
          <w:b/>
          <w:bCs/>
          <w:sz w:val="28"/>
          <w:szCs w:val="28"/>
          <w:u w:val="single"/>
        </w:rPr>
      </w:pPr>
      <w:r w:rsidRPr="002C547E">
        <w:rPr>
          <w:rFonts w:ascii="Comic Sans MS" w:hAnsi="Comic Sans MS"/>
          <w:b/>
          <w:bCs/>
          <w:sz w:val="28"/>
          <w:szCs w:val="28"/>
          <w:u w:val="single"/>
        </w:rPr>
        <w:t xml:space="preserve">Chapter 2 – Creating a whole school culture </w:t>
      </w:r>
    </w:p>
    <w:p w:rsidR="002C547E" w:rsidRPr="002C547E" w:rsidRDefault="002C547E" w:rsidP="002C547E">
      <w:pPr>
        <w:pStyle w:val="Default"/>
        <w:rPr>
          <w:rFonts w:ascii="Comic Sans MS" w:hAnsi="Comic Sans MS"/>
          <w:sz w:val="28"/>
          <w:szCs w:val="28"/>
          <w:u w:val="single"/>
        </w:rPr>
      </w:pP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2.1 The culture, ethos and environment of the school can have a profound influence on both pupil and staff mental wellbeing. </w:t>
      </w:r>
      <w:r>
        <w:rPr>
          <w:rFonts w:ascii="Comic Sans MS" w:hAnsi="Comic Sans MS"/>
          <w:sz w:val="22"/>
          <w:szCs w:val="22"/>
        </w:rPr>
        <w:t xml:space="preserve"> </w:t>
      </w:r>
      <w:r w:rsidRPr="002C547E">
        <w:rPr>
          <w:rFonts w:ascii="Comic Sans MS" w:hAnsi="Comic Sans MS"/>
          <w:sz w:val="22"/>
          <w:szCs w:val="22"/>
        </w:rPr>
        <w:t xml:space="preserve">Environments that are hostile, aggressive, chaotic or unpredictable can be harmful to mental health, and can lead to stressful teaching and working conditions. Schools are in a unique position, as they are able to help prevent mental health problems by promoting resilience as part of an integrated, whole school approach that is tailored to the needs of their pupils. A whole school approach is one that goes beyond the teaching in the classroom to pervade all aspects of school life, including: </w:t>
      </w:r>
    </w:p>
    <w:p w:rsidR="002C547E" w:rsidRPr="002C547E" w:rsidRDefault="002C547E" w:rsidP="002C547E">
      <w:pPr>
        <w:pStyle w:val="Default"/>
        <w:spacing w:after="16"/>
        <w:rPr>
          <w:rFonts w:ascii="Comic Sans MS" w:hAnsi="Comic Sans MS"/>
          <w:sz w:val="22"/>
          <w:szCs w:val="22"/>
        </w:rPr>
      </w:pPr>
      <w:r w:rsidRPr="002C547E">
        <w:rPr>
          <w:rFonts w:ascii="Comic Sans MS" w:hAnsi="Comic Sans MS"/>
          <w:sz w:val="22"/>
          <w:szCs w:val="22"/>
        </w:rPr>
        <w:t xml:space="preserve">• culture, ethos and environment: the health and wellbeing of pupils and staff is promoted through the ‘hidden’ or ‘informal’ curriculum, including leadership practice, the school’s policies, values and attitudes, together with the social and physical environment; </w:t>
      </w:r>
    </w:p>
    <w:p w:rsidR="002C547E" w:rsidRPr="002C547E" w:rsidRDefault="002C547E" w:rsidP="002C547E">
      <w:pPr>
        <w:pStyle w:val="Default"/>
        <w:spacing w:after="16"/>
        <w:rPr>
          <w:rFonts w:ascii="Comic Sans MS" w:hAnsi="Comic Sans MS"/>
          <w:sz w:val="22"/>
          <w:szCs w:val="22"/>
        </w:rPr>
      </w:pPr>
      <w:r w:rsidRPr="002C547E">
        <w:rPr>
          <w:rFonts w:ascii="Comic Sans MS" w:hAnsi="Comic Sans MS"/>
          <w:sz w:val="22"/>
          <w:szCs w:val="22"/>
        </w:rPr>
        <w:t xml:space="preserve">• </w:t>
      </w:r>
      <w:proofErr w:type="gramStart"/>
      <w:r w:rsidRPr="002C547E">
        <w:rPr>
          <w:rFonts w:ascii="Comic Sans MS" w:hAnsi="Comic Sans MS"/>
          <w:sz w:val="22"/>
          <w:szCs w:val="22"/>
        </w:rPr>
        <w:t>teaching</w:t>
      </w:r>
      <w:proofErr w:type="gramEnd"/>
      <w:r w:rsidRPr="002C547E">
        <w:rPr>
          <w:rFonts w:ascii="Comic Sans MS" w:hAnsi="Comic Sans MS"/>
          <w:sz w:val="22"/>
          <w:szCs w:val="22"/>
        </w:rPr>
        <w:t xml:space="preserve">: using the curriculum to develop pupils’ knowledge about health and wellbeing; and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 </w:t>
      </w:r>
      <w:proofErr w:type="gramStart"/>
      <w:r w:rsidRPr="002C547E">
        <w:rPr>
          <w:rFonts w:ascii="Comic Sans MS" w:hAnsi="Comic Sans MS"/>
          <w:sz w:val="22"/>
          <w:szCs w:val="22"/>
        </w:rPr>
        <w:t>partnerships</w:t>
      </w:r>
      <w:proofErr w:type="gramEnd"/>
      <w:r w:rsidRPr="002C547E">
        <w:rPr>
          <w:rFonts w:ascii="Comic Sans MS" w:hAnsi="Comic Sans MS"/>
          <w:sz w:val="22"/>
          <w:szCs w:val="22"/>
        </w:rPr>
        <w:t xml:space="preserve"> with families and the community: proactive engagement with families, outside agencies, and the wider community to promote consistent support for children’s health and wellbeing. </w:t>
      </w:r>
    </w:p>
    <w:p w:rsidR="002C547E" w:rsidRPr="002C547E" w:rsidRDefault="002C547E" w:rsidP="002C547E">
      <w:pPr>
        <w:pStyle w:val="Default"/>
        <w:rPr>
          <w:rFonts w:ascii="Comic Sans MS" w:hAnsi="Comic Sans MS"/>
          <w:sz w:val="22"/>
          <w:szCs w:val="22"/>
        </w:rPr>
      </w:pPr>
    </w:p>
    <w:p w:rsid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2.2 An important element of school leadership at any level is to create a culture where calm, dignity and structure encompass every space and activity. This approach is one of the most effective ways of encouraging good mental health, in order to avoid circumstances where poor mental health is exacerbated. This model, in conjunction with an efficient system to identify common symptoms of mental health, followed by precise and targeted care by appropriate health care professionals, should be the aspiration </w:t>
      </w:r>
      <w:r w:rsidRPr="002C547E">
        <w:rPr>
          <w:rFonts w:ascii="Comic Sans MS" w:hAnsi="Comic Sans MS"/>
          <w:sz w:val="22"/>
          <w:szCs w:val="22"/>
        </w:rPr>
        <w:lastRenderedPageBreak/>
        <w:t xml:space="preserve">for every school. Further advice on how to identify and support pupils with particular needs can be found in Chapter 3. </w:t>
      </w:r>
    </w:p>
    <w:p w:rsidR="002C547E" w:rsidRPr="002C547E" w:rsidRDefault="002C547E" w:rsidP="002C547E">
      <w:pPr>
        <w:pStyle w:val="Default"/>
        <w:rPr>
          <w:rFonts w:ascii="Comic Sans MS" w:hAnsi="Comic Sans MS"/>
          <w:sz w:val="22"/>
          <w:szCs w:val="22"/>
        </w:rPr>
      </w:pPr>
    </w:p>
    <w:p w:rsid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2.3 To create the culture, the leadership team should set out their vision for the school. This means setting clear behaviour expectations, that embody high expectations from all, conveyed consistently throughout the whole school community. The vision should be underpinned by a clear system of rewards and sanctions and an accountability system that sets expectations for all staff, parents and pupils to play their part as much as they are able; and should be aimed at all times to the mutual benefit of every member of the school community.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 </w:t>
      </w:r>
    </w:p>
    <w:p w:rsidR="002C547E" w:rsidRPr="002C547E" w:rsidRDefault="002C547E" w:rsidP="002C547E">
      <w:pPr>
        <w:pStyle w:val="Default"/>
        <w:rPr>
          <w:rFonts w:ascii="Comic Sans MS" w:hAnsi="Comic Sans MS"/>
          <w:sz w:val="22"/>
          <w:szCs w:val="22"/>
        </w:rPr>
      </w:pPr>
      <w:r w:rsidRPr="002C547E">
        <w:rPr>
          <w:rFonts w:ascii="Comic Sans MS" w:hAnsi="Comic Sans MS"/>
          <w:b/>
          <w:bCs/>
          <w:sz w:val="22"/>
          <w:szCs w:val="22"/>
        </w:rPr>
        <w:t xml:space="preserve">Embedding the culture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2.4 As the first step in embedding the culture, the leadership team should ensure high levels of pupil commitment to the school vision and policies. They should communicate their vision clearly with the whole school community (which includes staff, parents/carers, pupils and partnerships with outside agencies), to ensure it is highly visible, embedded throughout the school and that it underpins everything the school does. This can be achieved through high levels of pupil and parent engagement in designing the vision, such as working with children to ensure the language is child-friendly and accessible to all.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2.5 The school should also emphasise the importance of promoting positive mental wellbeing. Schools can use various strategies to support pupils who are experiencing high levels of psychological stress, or who are at risk of developing mental health problems. This can include teaching through curriculum subjects such as relationships education, relationship and sex education, health education or PSHE; counselling9; positive classroom management; developing social skills; working with parents/carers; or peer support. Further information on the types of interventions available can be found in Chapter 5.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2.6 In addition, schools should develop a whole school behaviour policy, which includes measures to prevent and tackle bullying</w:t>
      </w:r>
      <w:r>
        <w:rPr>
          <w:rFonts w:ascii="Comic Sans MS" w:hAnsi="Comic Sans MS"/>
          <w:sz w:val="22"/>
          <w:szCs w:val="22"/>
        </w:rPr>
        <w:t xml:space="preserve">, a </w:t>
      </w:r>
      <w:r w:rsidRPr="002C547E">
        <w:rPr>
          <w:rFonts w:ascii="Comic Sans MS" w:hAnsi="Comic Sans MS"/>
          <w:sz w:val="22"/>
          <w:szCs w:val="22"/>
        </w:rPr>
        <w:t xml:space="preserve">clear system of rewards and sanctions. This should be paired with an individualised, graduated response11 10, along with setting out a when the behaviour might be a result of educational, mental health, other needs or vulnerabilities.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2.7 The leadership team is responsible for determining the training needs of their staff within their approach to school improvement, professional development and performance management. The Teachers’ Standards set out the expectation that all teachers manage behaviour effectively to ensure a good and safe educational environment, and requires teachers to have a clear understanding of the needs of all pupils, including those with mental health needs.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2.8 The leadership team should promote continuous professional development to ensure that </w:t>
      </w:r>
      <w:proofErr w:type="gramStart"/>
      <w:r w:rsidRPr="002C547E">
        <w:rPr>
          <w:rFonts w:ascii="Comic Sans MS" w:hAnsi="Comic Sans MS"/>
          <w:sz w:val="22"/>
          <w:szCs w:val="22"/>
        </w:rPr>
        <w:t>staff are</w:t>
      </w:r>
      <w:proofErr w:type="gramEnd"/>
      <w:r w:rsidRPr="002C547E">
        <w:rPr>
          <w:rFonts w:ascii="Comic Sans MS" w:hAnsi="Comic Sans MS"/>
          <w:sz w:val="22"/>
          <w:szCs w:val="22"/>
        </w:rPr>
        <w:t xml:space="preserve"> aware of some common symptoms of mental health problems: what is and isn’t a cause for concern; and what to do if they think they have spotted a developing problem. Clear systems and processes should be in place to help </w:t>
      </w:r>
      <w:proofErr w:type="gramStart"/>
      <w:r w:rsidRPr="002C547E">
        <w:rPr>
          <w:rFonts w:ascii="Comic Sans MS" w:hAnsi="Comic Sans MS"/>
          <w:sz w:val="22"/>
          <w:szCs w:val="22"/>
        </w:rPr>
        <w:t>staff who identify</w:t>
      </w:r>
      <w:proofErr w:type="gramEnd"/>
      <w:r w:rsidRPr="002C547E">
        <w:rPr>
          <w:rFonts w:ascii="Comic Sans MS" w:hAnsi="Comic Sans MS"/>
          <w:sz w:val="22"/>
          <w:szCs w:val="22"/>
        </w:rPr>
        <w:t xml:space="preserve"> possible mental health problems, providing routes to escalate issues with clear referral and accountability systems. Schools should work closely with other </w:t>
      </w:r>
    </w:p>
    <w:p w:rsidR="002C547E" w:rsidRPr="002C547E" w:rsidRDefault="002C547E" w:rsidP="002C547E">
      <w:pPr>
        <w:pStyle w:val="Default"/>
        <w:rPr>
          <w:rFonts w:ascii="Comic Sans MS" w:hAnsi="Comic Sans MS"/>
          <w:sz w:val="22"/>
          <w:szCs w:val="22"/>
        </w:rPr>
      </w:pPr>
      <w:proofErr w:type="gramStart"/>
      <w:r w:rsidRPr="002C547E">
        <w:rPr>
          <w:rFonts w:ascii="Comic Sans MS" w:hAnsi="Comic Sans MS"/>
          <w:sz w:val="22"/>
          <w:szCs w:val="22"/>
        </w:rPr>
        <w:lastRenderedPageBreak/>
        <w:t>professionals</w:t>
      </w:r>
      <w:proofErr w:type="gramEnd"/>
      <w:r w:rsidRPr="002C547E">
        <w:rPr>
          <w:rFonts w:ascii="Comic Sans MS" w:hAnsi="Comic Sans MS"/>
          <w:sz w:val="22"/>
          <w:szCs w:val="22"/>
        </w:rPr>
        <w:t xml:space="preserve"> to have a range of support services that can be put in place depending on the identified needs (both within and beyond the school).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2.9 The leadership team should also ensure there are clear policies and processes in place to ensure that stigma is reduced and pupils feel comfortable talking about mental health concerns. Pupils should know where to go for further information or support should they want to talk about their own, their peers’, or their </w:t>
      </w:r>
      <w:proofErr w:type="gramStart"/>
      <w:r w:rsidRPr="002C547E">
        <w:rPr>
          <w:rFonts w:ascii="Comic Sans MS" w:hAnsi="Comic Sans MS"/>
          <w:sz w:val="22"/>
          <w:szCs w:val="22"/>
        </w:rPr>
        <w:t>families</w:t>
      </w:r>
      <w:proofErr w:type="gramEnd"/>
      <w:r w:rsidRPr="002C547E">
        <w:rPr>
          <w:rFonts w:ascii="Comic Sans MS" w:hAnsi="Comic Sans MS"/>
          <w:sz w:val="22"/>
          <w:szCs w:val="22"/>
        </w:rPr>
        <w:t xml:space="preserve"> mental health or wellbeing. </w:t>
      </w:r>
    </w:p>
    <w:p w:rsidR="00C70721" w:rsidRDefault="002C547E" w:rsidP="002C547E">
      <w:pPr>
        <w:pStyle w:val="Default"/>
        <w:rPr>
          <w:rFonts w:ascii="Comic Sans MS" w:hAnsi="Comic Sans MS"/>
          <w:sz w:val="22"/>
          <w:szCs w:val="22"/>
        </w:rPr>
      </w:pPr>
      <w:r w:rsidRPr="002C547E">
        <w:rPr>
          <w:rFonts w:ascii="Comic Sans MS" w:hAnsi="Comic Sans MS"/>
          <w:sz w:val="22"/>
          <w:szCs w:val="22"/>
        </w:rPr>
        <w:t>2.10 It is important that where vulnerable pupils or groups are identified within the school, provision should be made to support and promote their positive mental health. Abuse, neglect, exploitation and a range of adverse parental, familial and contextual circumstances are identified risk factors for mental health problems, often experienced by children identified as Children in Need and supported by children’s social care. Looked-after and adopted children may also have faced such risk factors. Socio-economic disadvantage is another identified risk factor for mental health, so this may include children currently or previously receiving Free School Meals and eligible for the Pupil Premium.</w:t>
      </w:r>
    </w:p>
    <w:p w:rsidR="002C547E" w:rsidRDefault="002C547E" w:rsidP="002C547E">
      <w:pPr>
        <w:pStyle w:val="Default"/>
        <w:rPr>
          <w:rFonts w:ascii="Comic Sans MS" w:hAnsi="Comic Sans MS"/>
          <w:sz w:val="22"/>
          <w:szCs w:val="22"/>
        </w:rPr>
      </w:pPr>
    </w:p>
    <w:p w:rsidR="002C547E" w:rsidRPr="002C547E" w:rsidRDefault="002C547E" w:rsidP="002C547E">
      <w:pPr>
        <w:pStyle w:val="Default"/>
        <w:rPr>
          <w:rFonts w:ascii="Comic Sans MS" w:hAnsi="Comic Sans MS"/>
          <w:b/>
          <w:bCs/>
          <w:u w:val="single"/>
        </w:rPr>
      </w:pPr>
      <w:r w:rsidRPr="002C547E">
        <w:rPr>
          <w:rFonts w:ascii="Comic Sans MS" w:hAnsi="Comic Sans MS"/>
          <w:b/>
          <w:bCs/>
          <w:u w:val="single"/>
        </w:rPr>
        <w:t xml:space="preserve">Chapter 3 – Understanding the link between mental health and behaviour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Mental health is defined as a state of wellbeing in which every individual recognises his or her own potential, can cope with the normal stresses of life, can work productively and fruitfully, and is able to make a contribution to his or her own community. </w:t>
      </w:r>
      <w:r w:rsidRPr="002C547E">
        <w:rPr>
          <w:rFonts w:ascii="Comic Sans MS" w:hAnsi="Comic Sans MS"/>
          <w:i/>
          <w:iCs/>
          <w:sz w:val="22"/>
          <w:szCs w:val="22"/>
        </w:rPr>
        <w:t xml:space="preserve">World Health Organisation, August 2014 </w:t>
      </w:r>
    </w:p>
    <w:p w:rsidR="002C547E" w:rsidRDefault="002C547E" w:rsidP="002C547E">
      <w:pPr>
        <w:pStyle w:val="Default"/>
        <w:rPr>
          <w:rFonts w:ascii="Comic Sans MS" w:hAnsi="Comic Sans MS"/>
          <w:sz w:val="22"/>
          <w:szCs w:val="22"/>
        </w:rPr>
      </w:pPr>
    </w:p>
    <w:p w:rsidR="00521940" w:rsidRPr="002C547E" w:rsidRDefault="002C547E" w:rsidP="002C547E">
      <w:pPr>
        <w:pStyle w:val="Default"/>
        <w:rPr>
          <w:rFonts w:ascii="Comic Sans MS" w:hAnsi="Comic Sans MS"/>
          <w:sz w:val="22"/>
          <w:szCs w:val="22"/>
        </w:rPr>
      </w:pPr>
      <w:r w:rsidRPr="002C547E">
        <w:rPr>
          <w:rFonts w:ascii="Comic Sans MS" w:hAnsi="Comic Sans MS"/>
          <w:b/>
          <w:bCs/>
          <w:sz w:val="22"/>
          <w:szCs w:val="22"/>
        </w:rPr>
        <w:t xml:space="preserve">Mental health problems in children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3.1 Short term stress and worry is a normal part of life and many issues can be experienced as mild or transitory challenges for some children and their families. Others will experience more serious and longer lasting effects. The same experience can have different effects on different children depending on other factors in their life. For example, it is normal for children to feel nervous or under stress around exam times, but other factors can make such stress part of an enduring and persistent mental health problem for some children. When a problem is particularly severe or persistent over time, or when a number of these difficulties are experienced at the same time, children are often described as experiencing mental health problems. </w:t>
      </w:r>
    </w:p>
    <w:p w:rsidR="002C547E" w:rsidRPr="002C547E" w:rsidRDefault="002C547E" w:rsidP="002C547E">
      <w:pPr>
        <w:pStyle w:val="Default"/>
        <w:rPr>
          <w:rFonts w:ascii="Comic Sans MS" w:hAnsi="Comic Sans MS"/>
          <w:sz w:val="22"/>
          <w:szCs w:val="22"/>
        </w:rPr>
      </w:pPr>
      <w:r w:rsidRPr="002C547E">
        <w:rPr>
          <w:rFonts w:ascii="Comic Sans MS" w:hAnsi="Comic Sans MS"/>
          <w:sz w:val="22"/>
          <w:szCs w:val="22"/>
        </w:rPr>
        <w:t xml:space="preserve">3.2 Where children experience a range of emotional and behavioural problems that are outside the normal range for their age, they might be described as experiencing mental health problems or disorders12. Mental health professionals have classified these as: </w:t>
      </w:r>
    </w:p>
    <w:p w:rsidR="002C547E" w:rsidRPr="002C547E" w:rsidRDefault="002C547E" w:rsidP="002C547E">
      <w:pPr>
        <w:pStyle w:val="Default"/>
        <w:spacing w:after="16"/>
        <w:rPr>
          <w:rFonts w:ascii="Comic Sans MS" w:hAnsi="Comic Sans MS"/>
          <w:sz w:val="22"/>
          <w:szCs w:val="22"/>
        </w:rPr>
      </w:pPr>
      <w:r w:rsidRPr="002C547E">
        <w:rPr>
          <w:rFonts w:ascii="Comic Sans MS" w:hAnsi="Comic Sans MS"/>
          <w:sz w:val="22"/>
          <w:szCs w:val="22"/>
        </w:rPr>
        <w:t xml:space="preserve">• </w:t>
      </w:r>
      <w:proofErr w:type="gramStart"/>
      <w:r w:rsidRPr="002C547E">
        <w:rPr>
          <w:rFonts w:ascii="Comic Sans MS" w:hAnsi="Comic Sans MS"/>
          <w:sz w:val="22"/>
          <w:szCs w:val="22"/>
        </w:rPr>
        <w:t>emotional</w:t>
      </w:r>
      <w:proofErr w:type="gramEnd"/>
      <w:r w:rsidRPr="002C547E">
        <w:rPr>
          <w:rFonts w:ascii="Comic Sans MS" w:hAnsi="Comic Sans MS"/>
          <w:sz w:val="22"/>
          <w:szCs w:val="22"/>
        </w:rPr>
        <w:t xml:space="preserve"> disorders, for example phobias, anxiety states and depression; </w:t>
      </w:r>
    </w:p>
    <w:p w:rsidR="002C547E" w:rsidRPr="002C547E" w:rsidRDefault="002C547E" w:rsidP="002C547E">
      <w:pPr>
        <w:pStyle w:val="Default"/>
        <w:spacing w:after="16"/>
        <w:rPr>
          <w:rFonts w:ascii="Comic Sans MS" w:hAnsi="Comic Sans MS"/>
          <w:sz w:val="22"/>
          <w:szCs w:val="22"/>
        </w:rPr>
      </w:pPr>
      <w:r w:rsidRPr="002C547E">
        <w:rPr>
          <w:rFonts w:ascii="Comic Sans MS" w:hAnsi="Comic Sans MS"/>
          <w:sz w:val="22"/>
          <w:szCs w:val="22"/>
        </w:rPr>
        <w:t xml:space="preserve">• conduct disorders, for example stealing, defiance, fire-setting, aggression and anti-social behaviour; </w:t>
      </w:r>
    </w:p>
    <w:p w:rsidR="002C547E" w:rsidRPr="002C547E" w:rsidRDefault="002C547E" w:rsidP="002C547E">
      <w:pPr>
        <w:pStyle w:val="Default"/>
        <w:spacing w:after="16"/>
        <w:rPr>
          <w:rFonts w:ascii="Comic Sans MS" w:hAnsi="Comic Sans MS"/>
          <w:sz w:val="22"/>
          <w:szCs w:val="22"/>
        </w:rPr>
      </w:pPr>
      <w:r w:rsidRPr="002C547E">
        <w:rPr>
          <w:rFonts w:ascii="Comic Sans MS" w:hAnsi="Comic Sans MS"/>
          <w:sz w:val="22"/>
          <w:szCs w:val="22"/>
        </w:rPr>
        <w:t xml:space="preserve">• </w:t>
      </w:r>
      <w:proofErr w:type="gramStart"/>
      <w:r w:rsidRPr="002C547E">
        <w:rPr>
          <w:rFonts w:ascii="Comic Sans MS" w:hAnsi="Comic Sans MS"/>
          <w:sz w:val="22"/>
          <w:szCs w:val="22"/>
        </w:rPr>
        <w:t>hyperkinetic</w:t>
      </w:r>
      <w:proofErr w:type="gramEnd"/>
      <w:r w:rsidRPr="002C547E">
        <w:rPr>
          <w:rFonts w:ascii="Comic Sans MS" w:hAnsi="Comic Sans MS"/>
          <w:sz w:val="22"/>
          <w:szCs w:val="22"/>
        </w:rPr>
        <w:t xml:space="preserve"> disorders, for example disturbance of activity and attention; </w:t>
      </w:r>
    </w:p>
    <w:p w:rsidR="002C547E" w:rsidRPr="002C547E" w:rsidRDefault="002C547E" w:rsidP="002C547E">
      <w:pPr>
        <w:pStyle w:val="Default"/>
        <w:spacing w:after="16"/>
        <w:rPr>
          <w:rFonts w:ascii="Comic Sans MS" w:hAnsi="Comic Sans MS"/>
          <w:sz w:val="22"/>
          <w:szCs w:val="22"/>
        </w:rPr>
      </w:pPr>
      <w:r w:rsidRPr="002C547E">
        <w:rPr>
          <w:rFonts w:ascii="Comic Sans MS" w:hAnsi="Comic Sans MS"/>
          <w:sz w:val="22"/>
          <w:szCs w:val="22"/>
        </w:rPr>
        <w:t xml:space="preserve">• developmental disorders, for example delay in acquiring certain skills such as speech, social ability or bladder control, primarily affecting children with autism and those with pervasive developmental disorders; </w:t>
      </w:r>
    </w:p>
    <w:p w:rsidR="002C547E" w:rsidRPr="002C547E" w:rsidRDefault="002C547E" w:rsidP="002C547E">
      <w:pPr>
        <w:pStyle w:val="Default"/>
        <w:spacing w:after="16"/>
        <w:rPr>
          <w:rFonts w:ascii="Comic Sans MS" w:hAnsi="Comic Sans MS"/>
          <w:sz w:val="22"/>
          <w:szCs w:val="22"/>
        </w:rPr>
      </w:pPr>
      <w:r w:rsidRPr="002C547E">
        <w:rPr>
          <w:rFonts w:ascii="Comic Sans MS" w:hAnsi="Comic Sans MS"/>
          <w:sz w:val="22"/>
          <w:szCs w:val="22"/>
        </w:rPr>
        <w:lastRenderedPageBreak/>
        <w:t xml:space="preserve">• attachment disorders, for example children who are markedly distressed or socially impaired as a result of an extremely abnormal pattern of attachment to parents or major care givers; </w:t>
      </w:r>
    </w:p>
    <w:p w:rsidR="002C547E" w:rsidRPr="00521940" w:rsidRDefault="002C547E" w:rsidP="00AC35E6">
      <w:pPr>
        <w:pStyle w:val="Default"/>
        <w:rPr>
          <w:rFonts w:ascii="Comic Sans MS" w:hAnsi="Comic Sans MS"/>
          <w:sz w:val="22"/>
          <w:szCs w:val="22"/>
        </w:rPr>
      </w:pPr>
      <w:r w:rsidRPr="002C547E">
        <w:rPr>
          <w:rFonts w:ascii="Comic Sans MS" w:hAnsi="Comic Sans MS"/>
          <w:sz w:val="22"/>
          <w:szCs w:val="22"/>
        </w:rPr>
        <w:t xml:space="preserve">• Trauma disorders, such as post-traumatic stress disorder, as a result of traumatic experiences or persistent periods of abuse and neglect; and </w:t>
      </w:r>
      <w:r w:rsidRPr="00521940">
        <w:rPr>
          <w:rFonts w:ascii="Comic Sans MS" w:hAnsi="Comic Sans MS"/>
          <w:sz w:val="22"/>
          <w:szCs w:val="22"/>
        </w:rPr>
        <w:t xml:space="preserve"> </w:t>
      </w:r>
    </w:p>
    <w:p w:rsidR="002C547E" w:rsidRPr="00521940" w:rsidRDefault="002C547E" w:rsidP="002C547E">
      <w:pPr>
        <w:pStyle w:val="Default"/>
        <w:rPr>
          <w:rFonts w:ascii="Comic Sans MS" w:hAnsi="Comic Sans MS"/>
          <w:sz w:val="22"/>
          <w:szCs w:val="22"/>
        </w:rPr>
      </w:pPr>
      <w:r w:rsidRPr="00521940">
        <w:rPr>
          <w:rFonts w:ascii="Comic Sans MS" w:hAnsi="Comic Sans MS"/>
          <w:sz w:val="22"/>
          <w:szCs w:val="22"/>
        </w:rPr>
        <w:t xml:space="preserve">• other mental health problems including eating disorders, habit disorders, somatic disorders; and psychotic disorders such as schizophrenia and manic depressive disorder. </w:t>
      </w:r>
    </w:p>
    <w:p w:rsidR="002C547E" w:rsidRPr="00521940" w:rsidRDefault="002C547E" w:rsidP="002C547E">
      <w:pPr>
        <w:pStyle w:val="Default"/>
        <w:rPr>
          <w:rFonts w:ascii="Comic Sans MS" w:hAnsi="Comic Sans MS"/>
          <w:sz w:val="22"/>
          <w:szCs w:val="22"/>
        </w:rPr>
      </w:pPr>
    </w:p>
    <w:p w:rsidR="002C547E" w:rsidRPr="00521940" w:rsidRDefault="002C547E" w:rsidP="002C547E">
      <w:pPr>
        <w:pStyle w:val="Default"/>
        <w:rPr>
          <w:rFonts w:ascii="Comic Sans MS" w:hAnsi="Comic Sans MS"/>
          <w:sz w:val="22"/>
          <w:szCs w:val="22"/>
        </w:rPr>
      </w:pPr>
      <w:r w:rsidRPr="00521940">
        <w:rPr>
          <w:rFonts w:ascii="Comic Sans MS" w:hAnsi="Comic Sans MS"/>
          <w:sz w:val="22"/>
          <w:szCs w:val="22"/>
        </w:rPr>
        <w:t xml:space="preserve">3.3 Only appropriately trained professionals should attempt to make a diagnosis of a mental health problem. Non-professional diagnoses, however well meant, can exacerbate or promote mental health problems. Schools, however, are well placed to observe children day-to-day and identify those whose behaviour suggests that they may be experiencing a mental health problem or be at risk of developing one. This may include withdrawn pupils whose needs may otherwise go unrecognised. </w:t>
      </w:r>
    </w:p>
    <w:p w:rsidR="002C547E" w:rsidRPr="00521940" w:rsidRDefault="002C547E" w:rsidP="002C547E">
      <w:pPr>
        <w:pStyle w:val="Default"/>
        <w:rPr>
          <w:rFonts w:ascii="Comic Sans MS" w:hAnsi="Comic Sans MS"/>
          <w:sz w:val="22"/>
          <w:szCs w:val="22"/>
        </w:rPr>
      </w:pPr>
      <w:r w:rsidRPr="00521940">
        <w:rPr>
          <w:rFonts w:ascii="Comic Sans MS" w:hAnsi="Comic Sans MS"/>
          <w:b/>
          <w:bCs/>
          <w:sz w:val="22"/>
          <w:szCs w:val="22"/>
        </w:rPr>
        <w:t xml:space="preserve">Prevalence of mental health problems in children </w:t>
      </w:r>
    </w:p>
    <w:p w:rsidR="002C547E" w:rsidRPr="00521940" w:rsidRDefault="002C547E" w:rsidP="002C547E">
      <w:pPr>
        <w:pStyle w:val="Default"/>
        <w:rPr>
          <w:rFonts w:ascii="Comic Sans MS" w:hAnsi="Comic Sans MS"/>
          <w:sz w:val="22"/>
          <w:szCs w:val="22"/>
        </w:rPr>
      </w:pPr>
      <w:r w:rsidRPr="00521940">
        <w:rPr>
          <w:rFonts w:ascii="Comic Sans MS" w:hAnsi="Comic Sans MS"/>
          <w:sz w:val="22"/>
          <w:szCs w:val="22"/>
        </w:rPr>
        <w:t xml:space="preserve">3.4 Mental health problems affect many people, and most schools will have pupils who need some mental health support. </w:t>
      </w:r>
    </w:p>
    <w:p w:rsidR="002C547E" w:rsidRPr="00521940" w:rsidRDefault="002C547E" w:rsidP="002C547E">
      <w:pPr>
        <w:pStyle w:val="Default"/>
        <w:rPr>
          <w:rFonts w:ascii="Comic Sans MS" w:hAnsi="Comic Sans MS"/>
          <w:sz w:val="22"/>
          <w:szCs w:val="22"/>
        </w:rPr>
      </w:pPr>
      <w:r w:rsidRPr="00521940">
        <w:rPr>
          <w:rFonts w:ascii="Comic Sans MS" w:hAnsi="Comic Sans MS"/>
          <w:sz w:val="22"/>
          <w:szCs w:val="22"/>
        </w:rPr>
        <w:t xml:space="preserve">3.5 We know that where a pupil has certain types of Special Educational Need (SEN) there is an increased likelihood of mental health problems. Children with autism or learning difficulties, for example, are significantly more likely to have conditions such as anxiety. </w:t>
      </w:r>
    </w:p>
    <w:p w:rsidR="002C547E" w:rsidRDefault="002C547E" w:rsidP="002C547E">
      <w:pPr>
        <w:pStyle w:val="Default"/>
        <w:rPr>
          <w:rFonts w:ascii="Comic Sans MS" w:hAnsi="Comic Sans MS"/>
          <w:sz w:val="22"/>
          <w:szCs w:val="22"/>
        </w:rPr>
      </w:pPr>
      <w:r w:rsidRPr="00521940">
        <w:rPr>
          <w:rFonts w:ascii="Comic Sans MS" w:hAnsi="Comic Sans MS"/>
          <w:sz w:val="22"/>
          <w:szCs w:val="22"/>
        </w:rPr>
        <w:t xml:space="preserve">3.6 Children in Need, looked-after children and previously looked-after children are more likely to have SEN and to experience the challenge of social, emotional and mental health issues15 than their peers.16 For example, they may struggle with executive functioning skills17, forming trusting relationships, social skills, managing strong feelings (e.g. shame, sadness, anxiety and anger), sensory processing difficulties, foetal alcohol syndrome and coping with transitions and change. Children in Need may be living in very chaotic circumstances and be suffering or at risk of suffering abuse, neglect and exploitation. They may also have less support outside </w:t>
      </w:r>
      <w:r w:rsidR="00521940" w:rsidRPr="00521940">
        <w:rPr>
          <w:rFonts w:ascii="Comic Sans MS" w:hAnsi="Comic Sans MS"/>
          <w:sz w:val="22"/>
          <w:szCs w:val="22"/>
        </w:rPr>
        <w:t>of school. The impact of these circumstances can have wide-ranging impacts on children’s own behaviour, their interpersonal behaviour and emotional state.</w:t>
      </w:r>
    </w:p>
    <w:p w:rsidR="00521940" w:rsidRDefault="00521940" w:rsidP="002C547E">
      <w:pPr>
        <w:pStyle w:val="Default"/>
        <w:rPr>
          <w:rFonts w:ascii="Comic Sans MS" w:hAnsi="Comic Sans MS"/>
          <w:sz w:val="22"/>
          <w:szCs w:val="22"/>
        </w:rPr>
      </w:pPr>
    </w:p>
    <w:p w:rsidR="00521940" w:rsidRPr="00521940" w:rsidRDefault="00521940" w:rsidP="00521940">
      <w:pPr>
        <w:pStyle w:val="Default"/>
        <w:rPr>
          <w:rFonts w:ascii="Comic Sans MS" w:hAnsi="Comic Sans MS"/>
          <w:sz w:val="22"/>
          <w:szCs w:val="22"/>
        </w:rPr>
      </w:pPr>
      <w:r w:rsidRPr="00521940">
        <w:rPr>
          <w:rFonts w:ascii="Comic Sans MS" w:hAnsi="Comic Sans MS"/>
          <w:b/>
          <w:bCs/>
          <w:sz w:val="22"/>
          <w:szCs w:val="22"/>
        </w:rPr>
        <w:t xml:space="preserve">Factors that put children at risk </w:t>
      </w:r>
    </w:p>
    <w:p w:rsidR="00521940" w:rsidRPr="00521940" w:rsidRDefault="00521940" w:rsidP="00521940">
      <w:pPr>
        <w:pStyle w:val="Default"/>
        <w:rPr>
          <w:rFonts w:ascii="Comic Sans MS" w:hAnsi="Comic Sans MS"/>
          <w:sz w:val="22"/>
          <w:szCs w:val="22"/>
        </w:rPr>
      </w:pPr>
      <w:r w:rsidRPr="00521940">
        <w:rPr>
          <w:rFonts w:ascii="Comic Sans MS" w:hAnsi="Comic Sans MS"/>
          <w:sz w:val="22"/>
          <w:szCs w:val="22"/>
        </w:rPr>
        <w:t xml:space="preserve">3.7 Certain individuals and groups are more at risk of developing mental health problems than others. These risks can relate to the child themselves, to their family, or to their community or life events. These risk factors are listed in table 1. </w:t>
      </w:r>
    </w:p>
    <w:p w:rsidR="00521940" w:rsidRDefault="00521940" w:rsidP="00521940">
      <w:pPr>
        <w:pStyle w:val="Default"/>
        <w:rPr>
          <w:rFonts w:ascii="Comic Sans MS" w:hAnsi="Comic Sans MS"/>
          <w:sz w:val="22"/>
          <w:szCs w:val="22"/>
        </w:rPr>
      </w:pPr>
      <w:r w:rsidRPr="00521940">
        <w:rPr>
          <w:rFonts w:ascii="Comic Sans MS" w:hAnsi="Comic Sans MS"/>
          <w:sz w:val="22"/>
          <w:szCs w:val="22"/>
        </w:rPr>
        <w:t>3.8 Risk factors are cumulative. For example, children exposed to multiple risks such as social disadvantage, family adversity and cognitive or attention problems are much more likely to develop behavioural problems19. Longitudinal analysis of data for 16,000 children suggested that boys with five or more risk factors were almost eleven times more likely to develop conduct disorder under the age of ten than boys with no risk factors. Girls of a similar age with five or more risk factors were nineteen times more likely to develop the disorder than those with no risk factors</w:t>
      </w:r>
    </w:p>
    <w:p w:rsidR="00521940" w:rsidRDefault="00521940" w:rsidP="00521940">
      <w:pPr>
        <w:pStyle w:val="Default"/>
        <w:rPr>
          <w:rFonts w:ascii="Comic Sans MS" w:hAnsi="Comic Sans MS"/>
          <w:sz w:val="22"/>
          <w:szCs w:val="22"/>
        </w:rPr>
      </w:pPr>
    </w:p>
    <w:p w:rsidR="00521940" w:rsidRPr="00521940" w:rsidRDefault="00521940" w:rsidP="00521940">
      <w:pPr>
        <w:pStyle w:val="Default"/>
        <w:rPr>
          <w:rFonts w:ascii="Comic Sans MS" w:hAnsi="Comic Sans MS"/>
          <w:sz w:val="22"/>
          <w:szCs w:val="22"/>
        </w:rPr>
      </w:pPr>
      <w:r w:rsidRPr="00521940">
        <w:rPr>
          <w:rFonts w:ascii="Comic Sans MS" w:hAnsi="Comic Sans MS"/>
          <w:b/>
          <w:bCs/>
          <w:sz w:val="22"/>
          <w:szCs w:val="22"/>
        </w:rPr>
        <w:lastRenderedPageBreak/>
        <w:t xml:space="preserve">Factors that make children more resilient </w:t>
      </w:r>
    </w:p>
    <w:p w:rsidR="00521940" w:rsidRPr="00521940" w:rsidRDefault="00521940" w:rsidP="00521940">
      <w:pPr>
        <w:pStyle w:val="Default"/>
        <w:rPr>
          <w:rFonts w:ascii="Comic Sans MS" w:hAnsi="Comic Sans MS"/>
          <w:sz w:val="22"/>
          <w:szCs w:val="22"/>
        </w:rPr>
      </w:pPr>
      <w:r w:rsidRPr="00521940">
        <w:rPr>
          <w:rFonts w:ascii="Comic Sans MS" w:hAnsi="Comic Sans MS"/>
          <w:sz w:val="22"/>
          <w:szCs w:val="22"/>
        </w:rPr>
        <w:t xml:space="preserve">3.9 Research suggests that there is a complex interplay between the risk factors in children’s lives, and the protective factors which can promote their resilience. As social disadvantage and the number of stressful life events accumulate for children, more protective factors are needed to act as a counterbalance. The key protective factors which build resilience to mental health problems are shown alongside the risk factors in table 1, below. </w:t>
      </w:r>
    </w:p>
    <w:p w:rsidR="00521940" w:rsidRDefault="00521940" w:rsidP="00521940">
      <w:pPr>
        <w:pStyle w:val="Default"/>
        <w:rPr>
          <w:rFonts w:ascii="Comic Sans MS" w:hAnsi="Comic Sans MS"/>
          <w:sz w:val="22"/>
          <w:szCs w:val="22"/>
        </w:rPr>
      </w:pPr>
      <w:r w:rsidRPr="00521940">
        <w:rPr>
          <w:rFonts w:ascii="Comic Sans MS" w:hAnsi="Comic Sans MS"/>
          <w:sz w:val="22"/>
          <w:szCs w:val="22"/>
        </w:rPr>
        <w:t>3.10 In order to promote positive mental health, it is important that schools have an understanding of the protective factors that can enable pupils to be resilient when they encounter problems and challenges. The role that schools play in promoting the resilience of their pupils is particularly important for children with less supportive home lives, who may not have a trusted adult they can talk to. Schools should be a safe and affirming place for children where they can develop a sense of belonging and feel able to trust and talk openly with adults about their problems.</w:t>
      </w:r>
    </w:p>
    <w:p w:rsidR="00521940" w:rsidRDefault="00521940" w:rsidP="00521940">
      <w:pPr>
        <w:pStyle w:val="Default"/>
        <w:rPr>
          <w:rFonts w:ascii="Comic Sans MS" w:hAnsi="Comic Sans MS"/>
          <w:sz w:val="22"/>
          <w:szCs w:val="22"/>
        </w:rPr>
      </w:pPr>
    </w:p>
    <w:p w:rsidR="00521940" w:rsidRDefault="00521940" w:rsidP="00521940">
      <w:pPr>
        <w:pStyle w:val="Default"/>
        <w:rPr>
          <w:rFonts w:ascii="Comic Sans MS" w:hAnsi="Comic Sans MS"/>
          <w:b/>
          <w:bCs/>
          <w:sz w:val="28"/>
          <w:szCs w:val="28"/>
          <w:u w:val="single"/>
        </w:rPr>
      </w:pPr>
      <w:r w:rsidRPr="00521940">
        <w:rPr>
          <w:rFonts w:ascii="Comic Sans MS" w:hAnsi="Comic Sans MS"/>
          <w:b/>
          <w:bCs/>
          <w:sz w:val="28"/>
          <w:szCs w:val="28"/>
          <w:u w:val="single"/>
        </w:rPr>
        <w:t xml:space="preserve">Identification and measurement tools </w:t>
      </w:r>
    </w:p>
    <w:p w:rsidR="00521940" w:rsidRPr="00521940" w:rsidRDefault="00521940" w:rsidP="00521940">
      <w:pPr>
        <w:pStyle w:val="Default"/>
        <w:rPr>
          <w:rFonts w:ascii="Comic Sans MS" w:hAnsi="Comic Sans MS"/>
          <w:sz w:val="28"/>
          <w:szCs w:val="28"/>
          <w:u w:val="single"/>
        </w:rPr>
      </w:pPr>
    </w:p>
    <w:tbl>
      <w:tblPr>
        <w:tblW w:w="0" w:type="auto"/>
        <w:tblBorders>
          <w:top w:val="nil"/>
          <w:left w:val="nil"/>
          <w:bottom w:val="nil"/>
          <w:right w:val="nil"/>
        </w:tblBorders>
        <w:tblLayout w:type="fixed"/>
        <w:tblLook w:val="0000" w:firstRow="0" w:lastRow="0" w:firstColumn="0" w:lastColumn="0" w:noHBand="0" w:noVBand="0"/>
      </w:tblPr>
      <w:tblGrid>
        <w:gridCol w:w="9017"/>
      </w:tblGrid>
      <w:tr w:rsidR="00521940" w:rsidRPr="00A57207">
        <w:tblPrEx>
          <w:tblCellMar>
            <w:top w:w="0" w:type="dxa"/>
            <w:bottom w:w="0" w:type="dxa"/>
          </w:tblCellMar>
        </w:tblPrEx>
        <w:trPr>
          <w:trHeight w:val="1796"/>
        </w:trPr>
        <w:tc>
          <w:tcPr>
            <w:tcW w:w="9017" w:type="dxa"/>
          </w:tcPr>
          <w:p w:rsidR="00521940" w:rsidRPr="00A57207" w:rsidRDefault="00521940">
            <w:pPr>
              <w:pStyle w:val="Default"/>
              <w:rPr>
                <w:rFonts w:ascii="Comic Sans MS" w:hAnsi="Comic Sans MS" w:cstheme="minorBidi"/>
                <w:color w:val="auto"/>
                <w:sz w:val="22"/>
                <w:szCs w:val="22"/>
              </w:rPr>
            </w:pPr>
            <w:r w:rsidRPr="00A57207">
              <w:rPr>
                <w:rFonts w:ascii="Comic Sans MS" w:hAnsi="Comic Sans MS"/>
                <w:sz w:val="22"/>
                <w:szCs w:val="22"/>
              </w:rPr>
              <w:t xml:space="preserve">3.13 There are two key elements that can enable schools to reliably identify children at risk of mental health problems. </w:t>
            </w:r>
          </w:p>
          <w:p w:rsidR="00521940" w:rsidRPr="00A57207" w:rsidRDefault="00521940">
            <w:pPr>
              <w:pStyle w:val="Default"/>
              <w:rPr>
                <w:rFonts w:ascii="Comic Sans MS" w:hAnsi="Comic Sans MS"/>
                <w:sz w:val="22"/>
                <w:szCs w:val="22"/>
              </w:rPr>
            </w:pPr>
            <w:r w:rsidRPr="00A57207">
              <w:rPr>
                <w:rFonts w:ascii="Comic Sans MS" w:hAnsi="Comic Sans MS"/>
                <w:sz w:val="22"/>
                <w:szCs w:val="22"/>
              </w:rPr>
              <w:t xml:space="preserve">• </w:t>
            </w:r>
            <w:r w:rsidRPr="00A57207">
              <w:rPr>
                <w:rFonts w:ascii="Comic Sans MS" w:hAnsi="Comic Sans MS"/>
                <w:b/>
                <w:bCs/>
                <w:sz w:val="22"/>
                <w:szCs w:val="22"/>
              </w:rPr>
              <w:t xml:space="preserve">effective use of data </w:t>
            </w:r>
            <w:r w:rsidRPr="00A57207">
              <w:rPr>
                <w:rFonts w:ascii="Comic Sans MS" w:hAnsi="Comic Sans MS"/>
                <w:sz w:val="22"/>
                <w:szCs w:val="22"/>
              </w:rPr>
              <w:t xml:space="preserve">so that changes in pupils’ patterns of attainment, attendance or behaviour are noticed and can be acted upon; along with </w:t>
            </w:r>
          </w:p>
          <w:p w:rsidR="00521940" w:rsidRPr="00A57207" w:rsidRDefault="00521940">
            <w:pPr>
              <w:pStyle w:val="Default"/>
              <w:rPr>
                <w:rFonts w:ascii="Comic Sans MS" w:hAnsi="Comic Sans MS"/>
                <w:sz w:val="22"/>
                <w:szCs w:val="22"/>
              </w:rPr>
            </w:pPr>
            <w:r w:rsidRPr="00A57207">
              <w:rPr>
                <w:rFonts w:ascii="Comic Sans MS" w:hAnsi="Comic Sans MS"/>
                <w:sz w:val="22"/>
                <w:szCs w:val="22"/>
              </w:rPr>
              <w:t xml:space="preserve">• </w:t>
            </w:r>
            <w:r w:rsidRPr="00A57207">
              <w:rPr>
                <w:rFonts w:ascii="Comic Sans MS" w:hAnsi="Comic Sans MS"/>
                <w:b/>
                <w:bCs/>
                <w:sz w:val="22"/>
                <w:szCs w:val="22"/>
              </w:rPr>
              <w:t xml:space="preserve">an effective pastoral system </w:t>
            </w:r>
            <w:r w:rsidRPr="00A57207">
              <w:rPr>
                <w:rFonts w:ascii="Comic Sans MS" w:hAnsi="Comic Sans MS"/>
                <w:sz w:val="22"/>
                <w:szCs w:val="22"/>
              </w:rPr>
              <w:t xml:space="preserve">so that at least one member of staff (e.g. a form tutor or class teacher) knows every pupil well and has received training to spot where bad or unusual behaviour may have a root cause that needs addressing. Where this is the case, the mental health lead, pastoral system (including school nurses) or school policies should provide the structure through which staff can escalate the issue and take decisions about what to do next. This system should also provide the opportunity for pupils to seek support in a confidential way. </w:t>
            </w:r>
          </w:p>
          <w:p w:rsidR="00A57207" w:rsidRPr="00A57207" w:rsidRDefault="00A57207">
            <w:pPr>
              <w:pStyle w:val="Default"/>
              <w:rPr>
                <w:rFonts w:ascii="Comic Sans MS" w:hAnsi="Comic Sans MS"/>
                <w:sz w:val="22"/>
                <w:szCs w:val="22"/>
              </w:rPr>
            </w:pPr>
          </w:p>
          <w:p w:rsidR="00A57207" w:rsidRPr="00A57207" w:rsidRDefault="00A57207" w:rsidP="00A57207">
            <w:pPr>
              <w:pStyle w:val="Default"/>
              <w:rPr>
                <w:rFonts w:ascii="Comic Sans MS" w:hAnsi="Comic Sans MS"/>
                <w:sz w:val="28"/>
                <w:szCs w:val="28"/>
                <w:u w:val="single"/>
              </w:rPr>
            </w:pPr>
            <w:r w:rsidRPr="00A57207">
              <w:rPr>
                <w:rFonts w:ascii="Comic Sans MS" w:hAnsi="Comic Sans MS"/>
                <w:b/>
                <w:bCs/>
                <w:sz w:val="28"/>
                <w:szCs w:val="28"/>
                <w:u w:val="single"/>
              </w:rPr>
              <w:t xml:space="preserve">Exclusions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3.15 When considering excluding a pupil, schools should consider any contributing factors that are identified after an incident of poor behaviour has occurred, which could include where the pupil has mental health problems. Further guidance on how to identify when pupils may have possible mental health problems can be found in paragraph 3.13. </w:t>
            </w:r>
          </w:p>
          <w:p w:rsidR="00AC35E6" w:rsidRDefault="00A57207" w:rsidP="00AC35E6">
            <w:pPr>
              <w:pStyle w:val="Default"/>
              <w:rPr>
                <w:rFonts w:ascii="Comic Sans MS" w:hAnsi="Comic Sans MS"/>
                <w:sz w:val="22"/>
                <w:szCs w:val="22"/>
              </w:rPr>
            </w:pPr>
            <w:r w:rsidRPr="00A57207">
              <w:rPr>
                <w:rFonts w:ascii="Comic Sans MS" w:hAnsi="Comic Sans MS"/>
                <w:sz w:val="22"/>
                <w:szCs w:val="22"/>
              </w:rPr>
              <w:t xml:space="preserve">3.16 Where appropriate, schools should consider if action can be taken to address underlying causes of disruptive behaviour before issuing </w:t>
            </w:r>
            <w:proofErr w:type="gramStart"/>
            <w:r w:rsidRPr="00A57207">
              <w:rPr>
                <w:rFonts w:ascii="Comic Sans MS" w:hAnsi="Comic Sans MS"/>
                <w:sz w:val="22"/>
                <w:szCs w:val="22"/>
              </w:rPr>
              <w:t>an exclusion</w:t>
            </w:r>
            <w:proofErr w:type="gramEnd"/>
            <w:r w:rsidRPr="00A57207">
              <w:rPr>
                <w:rFonts w:ascii="Comic Sans MS" w:hAnsi="Comic Sans MS"/>
                <w:sz w:val="22"/>
                <w:szCs w:val="22"/>
              </w:rPr>
              <w:t>. In doing so, if a child has SEN or a disability and/or is a Looked After Child, there are additional requirements and expectations of them as set out in the relevant legislation and statutory guidance. Permanent exclusion, for example, needs to be very much a last resort. However, in all cases, schools must balance the interests of the pupil against of the mental and physical healt</w:t>
            </w:r>
            <w:r w:rsidR="00AC35E6">
              <w:rPr>
                <w:rFonts w:ascii="Comic Sans MS" w:hAnsi="Comic Sans MS"/>
                <w:sz w:val="22"/>
                <w:szCs w:val="22"/>
              </w:rPr>
              <w:t xml:space="preserve">h of the whole school community. </w:t>
            </w:r>
          </w:p>
          <w:p w:rsidR="00AC35E6" w:rsidRDefault="00AC35E6" w:rsidP="00AC35E6">
            <w:pPr>
              <w:pStyle w:val="Default"/>
              <w:rPr>
                <w:rFonts w:ascii="Comic Sans MS" w:hAnsi="Comic Sans MS"/>
                <w:sz w:val="22"/>
                <w:szCs w:val="22"/>
              </w:rPr>
            </w:pPr>
          </w:p>
          <w:p w:rsidR="00AC35E6" w:rsidRPr="00A57207" w:rsidRDefault="00AC35E6" w:rsidP="00AC35E6">
            <w:pPr>
              <w:pStyle w:val="Default"/>
              <w:rPr>
                <w:rFonts w:ascii="Comic Sans MS" w:hAnsi="Comic Sans MS"/>
                <w:sz w:val="22"/>
                <w:szCs w:val="22"/>
              </w:rPr>
            </w:pPr>
            <w:r w:rsidRPr="00A57207">
              <w:rPr>
                <w:rFonts w:ascii="Comic Sans MS" w:hAnsi="Comic Sans MS"/>
                <w:b/>
                <w:bCs/>
                <w:sz w:val="22"/>
                <w:szCs w:val="22"/>
              </w:rPr>
              <w:t xml:space="preserve">Adverse Childhood Experiences (ACEs) and other events that may have an impact </w:t>
            </w:r>
            <w:r w:rsidRPr="00A57207">
              <w:rPr>
                <w:rFonts w:ascii="Comic Sans MS" w:hAnsi="Comic Sans MS"/>
                <w:b/>
                <w:bCs/>
                <w:sz w:val="22"/>
                <w:szCs w:val="22"/>
              </w:rPr>
              <w:lastRenderedPageBreak/>
              <w:t xml:space="preserve">on pupils </w:t>
            </w:r>
          </w:p>
          <w:p w:rsidR="00AC35E6" w:rsidRPr="00A57207" w:rsidRDefault="00AC35E6" w:rsidP="00AC35E6">
            <w:pPr>
              <w:pStyle w:val="Default"/>
              <w:rPr>
                <w:rFonts w:ascii="Comic Sans MS" w:hAnsi="Comic Sans MS"/>
                <w:sz w:val="22"/>
                <w:szCs w:val="22"/>
              </w:rPr>
            </w:pPr>
          </w:p>
        </w:tc>
      </w:tr>
    </w:tbl>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lastRenderedPageBreak/>
        <w:t xml:space="preserve">3.17 The balance between the risk and protective factors set out above is most likely to be disrupted when difficult events happen in pupils’ lives. These include: </w:t>
      </w:r>
    </w:p>
    <w:p w:rsidR="00A57207" w:rsidRPr="00A57207" w:rsidRDefault="00A57207" w:rsidP="00A57207">
      <w:pPr>
        <w:pStyle w:val="Default"/>
        <w:spacing w:after="136"/>
        <w:rPr>
          <w:rFonts w:ascii="Comic Sans MS" w:hAnsi="Comic Sans MS"/>
          <w:sz w:val="22"/>
          <w:szCs w:val="22"/>
        </w:rPr>
      </w:pPr>
      <w:r w:rsidRPr="00A57207">
        <w:rPr>
          <w:rFonts w:ascii="Comic Sans MS" w:hAnsi="Comic Sans MS"/>
          <w:sz w:val="22"/>
          <w:szCs w:val="22"/>
        </w:rPr>
        <w:t xml:space="preserve">• </w:t>
      </w:r>
      <w:r w:rsidRPr="00A57207">
        <w:rPr>
          <w:rFonts w:ascii="Comic Sans MS" w:hAnsi="Comic Sans MS"/>
          <w:b/>
          <w:bCs/>
          <w:sz w:val="22"/>
          <w:szCs w:val="22"/>
        </w:rPr>
        <w:t xml:space="preserve">loss or separation </w:t>
      </w:r>
      <w:r w:rsidRPr="00A57207">
        <w:rPr>
          <w:rFonts w:ascii="Comic Sans MS" w:hAnsi="Comic Sans MS"/>
          <w:sz w:val="22"/>
          <w:szCs w:val="22"/>
        </w:rPr>
        <w:t xml:space="preserve">– resulting from death, parental separation, divorce, hospitalisation, loss of friendships (especially in adolescence), family conflict or breakdown that results in the child having to live elsewhere, being taken into care or adopted, deployment of parents in armed forces families; </w:t>
      </w:r>
    </w:p>
    <w:p w:rsidR="00A57207" w:rsidRPr="00A57207" w:rsidRDefault="00A57207" w:rsidP="00A57207">
      <w:pPr>
        <w:pStyle w:val="Default"/>
        <w:spacing w:after="136"/>
        <w:rPr>
          <w:rFonts w:ascii="Comic Sans MS" w:hAnsi="Comic Sans MS"/>
          <w:sz w:val="22"/>
          <w:szCs w:val="22"/>
        </w:rPr>
      </w:pPr>
      <w:r w:rsidRPr="00A57207">
        <w:rPr>
          <w:rFonts w:ascii="Comic Sans MS" w:hAnsi="Comic Sans MS"/>
          <w:sz w:val="22"/>
          <w:szCs w:val="22"/>
        </w:rPr>
        <w:t xml:space="preserve">• </w:t>
      </w:r>
      <w:r w:rsidRPr="00A57207">
        <w:rPr>
          <w:rFonts w:ascii="Comic Sans MS" w:hAnsi="Comic Sans MS"/>
          <w:b/>
          <w:bCs/>
          <w:sz w:val="22"/>
          <w:szCs w:val="22"/>
        </w:rPr>
        <w:t xml:space="preserve">life changes </w:t>
      </w:r>
      <w:r w:rsidRPr="00A57207">
        <w:rPr>
          <w:rFonts w:ascii="Comic Sans MS" w:hAnsi="Comic Sans MS"/>
          <w:sz w:val="22"/>
          <w:szCs w:val="22"/>
        </w:rPr>
        <w:t xml:space="preserve">– such as the birth of a sibling, moving house or changing schools or during transition from primary to secondary school, or secondary school to sixth form; </w:t>
      </w:r>
    </w:p>
    <w:p w:rsidR="00A57207" w:rsidRPr="00A57207" w:rsidRDefault="00A57207" w:rsidP="00A57207">
      <w:pPr>
        <w:pStyle w:val="Default"/>
        <w:spacing w:after="136"/>
        <w:rPr>
          <w:rFonts w:ascii="Comic Sans MS" w:hAnsi="Comic Sans MS"/>
          <w:sz w:val="22"/>
          <w:szCs w:val="22"/>
        </w:rPr>
      </w:pPr>
      <w:r w:rsidRPr="00A57207">
        <w:rPr>
          <w:rFonts w:ascii="Comic Sans MS" w:hAnsi="Comic Sans MS"/>
          <w:sz w:val="22"/>
          <w:szCs w:val="22"/>
        </w:rPr>
        <w:t xml:space="preserve">• </w:t>
      </w:r>
      <w:proofErr w:type="gramStart"/>
      <w:r w:rsidRPr="00A57207">
        <w:rPr>
          <w:rFonts w:ascii="Comic Sans MS" w:hAnsi="Comic Sans MS"/>
          <w:b/>
          <w:bCs/>
          <w:sz w:val="22"/>
          <w:szCs w:val="22"/>
        </w:rPr>
        <w:t>traumatic</w:t>
      </w:r>
      <w:proofErr w:type="gramEnd"/>
      <w:r w:rsidRPr="00A57207">
        <w:rPr>
          <w:rFonts w:ascii="Comic Sans MS" w:hAnsi="Comic Sans MS"/>
          <w:b/>
          <w:bCs/>
          <w:sz w:val="22"/>
          <w:szCs w:val="22"/>
        </w:rPr>
        <w:t xml:space="preserve"> experiences </w:t>
      </w:r>
      <w:r w:rsidRPr="00A57207">
        <w:rPr>
          <w:rFonts w:ascii="Comic Sans MS" w:hAnsi="Comic Sans MS"/>
          <w:sz w:val="22"/>
          <w:szCs w:val="22"/>
        </w:rPr>
        <w:t xml:space="preserve">such as abuse, neglect, domestic violence, bullying, violence, accidents or injuries; and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 </w:t>
      </w:r>
      <w:proofErr w:type="gramStart"/>
      <w:r w:rsidRPr="00A57207">
        <w:rPr>
          <w:rFonts w:ascii="Comic Sans MS" w:hAnsi="Comic Sans MS"/>
          <w:b/>
          <w:bCs/>
          <w:sz w:val="22"/>
          <w:szCs w:val="22"/>
        </w:rPr>
        <w:t>other</w:t>
      </w:r>
      <w:proofErr w:type="gramEnd"/>
      <w:r w:rsidRPr="00A57207">
        <w:rPr>
          <w:rFonts w:ascii="Comic Sans MS" w:hAnsi="Comic Sans MS"/>
          <w:b/>
          <w:bCs/>
          <w:sz w:val="22"/>
          <w:szCs w:val="22"/>
        </w:rPr>
        <w:t xml:space="preserve"> traumatic incidents </w:t>
      </w:r>
      <w:r w:rsidRPr="00A57207">
        <w:rPr>
          <w:rFonts w:ascii="Comic Sans MS" w:hAnsi="Comic Sans MS"/>
          <w:sz w:val="22"/>
          <w:szCs w:val="22"/>
        </w:rPr>
        <w:t xml:space="preserve">such as a natural disaster or terrorist attack. Some groups could be susceptible to such incidents, even if not directly affected. For example, schools should ensure they are aware of armed forces families, who may have parents who are deployed in areas of terrorist activity and are surrounded by the issues in the media. </w:t>
      </w:r>
    </w:p>
    <w:p w:rsidR="00A57207" w:rsidRPr="00A57207" w:rsidRDefault="00A57207" w:rsidP="00A57207">
      <w:pPr>
        <w:pStyle w:val="Default"/>
        <w:rPr>
          <w:rFonts w:ascii="Comic Sans MS" w:hAnsi="Comic Sans MS"/>
          <w:sz w:val="22"/>
          <w:szCs w:val="22"/>
        </w:rPr>
      </w:pP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3.18 It is important that schools provide support to pupils at such times, including those who are not presenting any obvious issues. Providing early help is more effective in promoting the welfare of children than reacting later, and can also prevent further problems (including mental health problems) arising. Further guidance on early help can be found in ‘Working together to Safeguard Children’ statutory guidance. </w:t>
      </w:r>
    </w:p>
    <w:p w:rsidR="00A57207" w:rsidRDefault="00A57207" w:rsidP="00A57207">
      <w:pPr>
        <w:pStyle w:val="Default"/>
        <w:rPr>
          <w:rFonts w:ascii="Comic Sans MS" w:hAnsi="Comic Sans MS"/>
          <w:sz w:val="22"/>
          <w:szCs w:val="22"/>
        </w:rPr>
      </w:pPr>
      <w:r w:rsidRPr="00A57207">
        <w:rPr>
          <w:rFonts w:ascii="Comic Sans MS" w:hAnsi="Comic Sans MS"/>
          <w:sz w:val="22"/>
          <w:szCs w:val="22"/>
        </w:rPr>
        <w:t>3.19 This support may come from existing provision within the school, or it may require the involvement of specialist staff or support services, such as the school nursing service. Further information about how to support individual children through difficult events, and on whole school trauma and attachment awareness informed approaches, can be found in Chapter 5.</w:t>
      </w:r>
    </w:p>
    <w:p w:rsidR="00A57207" w:rsidRDefault="00A57207" w:rsidP="00A57207">
      <w:pPr>
        <w:pStyle w:val="Default"/>
        <w:rPr>
          <w:rFonts w:ascii="Comic Sans MS" w:hAnsi="Comic Sans MS"/>
          <w:sz w:val="22"/>
          <w:szCs w:val="22"/>
        </w:rPr>
      </w:pPr>
    </w:p>
    <w:p w:rsidR="00A57207" w:rsidRPr="00A57207" w:rsidRDefault="00A57207" w:rsidP="00A57207">
      <w:pPr>
        <w:pStyle w:val="Default"/>
        <w:rPr>
          <w:rFonts w:ascii="Comic Sans MS" w:hAnsi="Comic Sans MS"/>
          <w:sz w:val="28"/>
          <w:szCs w:val="28"/>
          <w:u w:val="single"/>
        </w:rPr>
      </w:pPr>
      <w:r w:rsidRPr="00A57207">
        <w:rPr>
          <w:rFonts w:ascii="Comic Sans MS" w:hAnsi="Comic Sans MS"/>
          <w:b/>
          <w:bCs/>
          <w:sz w:val="28"/>
          <w:szCs w:val="28"/>
          <w:u w:val="single"/>
        </w:rPr>
        <w:t xml:space="preserve">Children in Need, looked-after and previously looked-after children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3.20 Where children have suffered abuse and neglect, or other potentially traumatic adverse childhood experiences, this can have a lasting impact throughout childhood, adolescence and into adulthood. These children may be receiving statutory social care support and recognised as Children in Need, or currently or previously in local authority care as looked-after children.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3.21 It is key that school </w:t>
      </w:r>
      <w:proofErr w:type="gramStart"/>
      <w:r w:rsidRPr="00A57207">
        <w:rPr>
          <w:rFonts w:ascii="Comic Sans MS" w:hAnsi="Comic Sans MS"/>
          <w:sz w:val="22"/>
          <w:szCs w:val="22"/>
        </w:rPr>
        <w:t>staff are</w:t>
      </w:r>
      <w:proofErr w:type="gramEnd"/>
      <w:r w:rsidRPr="00A57207">
        <w:rPr>
          <w:rFonts w:ascii="Comic Sans MS" w:hAnsi="Comic Sans MS"/>
          <w:sz w:val="22"/>
          <w:szCs w:val="22"/>
        </w:rPr>
        <w:t xml:space="preserve"> aware of how these children’s experiences, and their high prevalence of special educational needs and mental health needs, can impact on their behaviour and education. They should be able to reflect this in the design and </w:t>
      </w:r>
      <w:r w:rsidRPr="00A57207">
        <w:rPr>
          <w:rFonts w:ascii="Comic Sans MS" w:hAnsi="Comic Sans MS"/>
          <w:sz w:val="22"/>
          <w:szCs w:val="22"/>
        </w:rPr>
        <w:lastRenderedPageBreak/>
        <w:t xml:space="preserve">application of behaviour policies, including through individualised graduated responses, balanced with the needs of the whole school community and its physical and mental health.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3.22 Where a child is being supported through local authority children’s social care, their allocated social worker can be an important source of appropriately-shared information about wider developmental needs, child protection concerns, and parental, familial and contextual circumstances. Effective multi-agency working between schools and social care will help to inform a school’s assessment of child’s educational and mental health needs, as well as enabling a prompt response to any safeguarding concerns. </w:t>
      </w:r>
    </w:p>
    <w:p w:rsid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3.23 The school’s designated teacher and local authority Virtual School Heads (VSH) are also sources of advice and expertise on looked after and previously looked after children. Where a school has concerns about a looked-after child’s behaviour, the designated teacher and relevant VSH should be informed at the earliest opportunity so they can help decide how to support the child to improve their behaviour. Where a school has concerns about the behaviour of a previously looked-after child, the child’s parents or the school’s designated teacher, following discussions with the child’s parents, may seek the advice of the VSH on strategies to support the child to avoid exclusion. </w:t>
      </w:r>
    </w:p>
    <w:p w:rsidR="00A57207" w:rsidRPr="00A57207" w:rsidRDefault="00A57207" w:rsidP="00A57207">
      <w:pPr>
        <w:pStyle w:val="Default"/>
        <w:rPr>
          <w:rFonts w:ascii="Comic Sans MS" w:hAnsi="Comic Sans MS"/>
          <w:sz w:val="22"/>
          <w:szCs w:val="22"/>
        </w:rPr>
      </w:pPr>
    </w:p>
    <w:p w:rsidR="00A57207" w:rsidRPr="00A57207" w:rsidRDefault="00A57207" w:rsidP="00A57207">
      <w:pPr>
        <w:pStyle w:val="Default"/>
        <w:rPr>
          <w:rFonts w:ascii="Comic Sans MS" w:hAnsi="Comic Sans MS"/>
          <w:sz w:val="28"/>
          <w:szCs w:val="28"/>
          <w:u w:val="single"/>
        </w:rPr>
      </w:pPr>
      <w:r w:rsidRPr="00A57207">
        <w:rPr>
          <w:rFonts w:ascii="Comic Sans MS" w:hAnsi="Comic Sans MS"/>
          <w:b/>
          <w:bCs/>
          <w:sz w:val="28"/>
          <w:szCs w:val="28"/>
          <w:u w:val="single"/>
        </w:rPr>
        <w:t xml:space="preserve">Mental health and special educational needs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3.24 Early intervention to address underlying causes of disruptive behaviour should include an assessment of whether appropriate provision is in place to support any SEN or disability that a pupil may have. The head teacher should also consider the use of a multi-agency assessment for a pupil who demonstrates persistent disruptive behaviour. Such assessments may pick up unidentified SEN, disability or mental health problems but the scope of the assessment could go further, for example, by seeking to identify housing or family problems.</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3.25 Not all children with mental health difficulties will have SEN. But persistent or serious mental health difficulties will often meet the definition of SEN, in that they lead to pupils having significantly greater difficulty in learning than the majority of those of the same age. As set out above, the graduated response process set out in the SEND Code of Practice provides a framework for deciding what support to offer, which would be good practice regardless of whether or not a pupil has SEN.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 xml:space="preserve">3.26 The majority of children with SEN will have their needs met through mainstream education providers and will not need Education, Health and Care plans (EHC plans). </w:t>
      </w:r>
    </w:p>
    <w:p w:rsidR="00A57207" w:rsidRPr="00A57207" w:rsidRDefault="00A57207" w:rsidP="00A57207">
      <w:pPr>
        <w:pStyle w:val="Default"/>
        <w:rPr>
          <w:rFonts w:ascii="Comic Sans MS" w:hAnsi="Comic Sans MS"/>
          <w:sz w:val="22"/>
          <w:szCs w:val="22"/>
        </w:rPr>
      </w:pPr>
      <w:r w:rsidRPr="00A57207">
        <w:rPr>
          <w:rFonts w:ascii="Comic Sans MS" w:hAnsi="Comic Sans MS"/>
          <w:sz w:val="22"/>
          <w:szCs w:val="22"/>
        </w:rPr>
        <w:t>3.27 It is important that the qualified teacher who acts as the special educational needs co-ordinator (SENCO) ensures that all adults working in the school understand their responsibilities to children with SEND. This includes pupils whose persistent mental health difficulties mean they need special educational provision. Specifically, the SENCO will ensure colleagues understand how the school identifies and meets pupils’ needs, provide advice and support to colleagues as needed and liaise with external SEND professionals as necessary.</w:t>
      </w:r>
    </w:p>
    <w:p w:rsidR="00A57207" w:rsidRPr="00A57207" w:rsidRDefault="00A57207" w:rsidP="00A57207">
      <w:pPr>
        <w:pStyle w:val="Default"/>
        <w:rPr>
          <w:rFonts w:ascii="Comic Sans MS" w:hAnsi="Comic Sans MS"/>
          <w:sz w:val="22"/>
          <w:szCs w:val="22"/>
        </w:rPr>
      </w:pPr>
    </w:p>
    <w:p w:rsidR="00A57207" w:rsidRDefault="00A57207" w:rsidP="00A57207">
      <w:pPr>
        <w:pStyle w:val="Default"/>
        <w:rPr>
          <w:rFonts w:ascii="Comic Sans MS" w:hAnsi="Comic Sans MS"/>
          <w:b/>
          <w:bCs/>
          <w:sz w:val="32"/>
          <w:szCs w:val="32"/>
          <w:u w:val="single"/>
        </w:rPr>
      </w:pPr>
      <w:r w:rsidRPr="00A57207">
        <w:rPr>
          <w:rFonts w:ascii="Comic Sans MS" w:hAnsi="Comic Sans MS"/>
          <w:b/>
          <w:bCs/>
          <w:sz w:val="32"/>
          <w:szCs w:val="32"/>
          <w:u w:val="single"/>
        </w:rPr>
        <w:lastRenderedPageBreak/>
        <w:t xml:space="preserve">Additional in-school support for children with the most complex problems </w:t>
      </w:r>
    </w:p>
    <w:p w:rsidR="00A57207" w:rsidRPr="00A57207" w:rsidRDefault="00A57207" w:rsidP="00A57207">
      <w:pPr>
        <w:pStyle w:val="Default"/>
        <w:rPr>
          <w:rFonts w:ascii="Comic Sans MS" w:hAnsi="Comic Sans MS"/>
          <w:sz w:val="32"/>
          <w:szCs w:val="32"/>
          <w:u w:val="single"/>
        </w:rPr>
      </w:pPr>
    </w:p>
    <w:p w:rsidR="00A57207" w:rsidRPr="00A57207" w:rsidRDefault="00A57207" w:rsidP="00A57207">
      <w:pPr>
        <w:pStyle w:val="Default"/>
        <w:rPr>
          <w:rFonts w:ascii="Comic Sans MS" w:hAnsi="Comic Sans MS"/>
          <w:sz w:val="23"/>
          <w:szCs w:val="23"/>
        </w:rPr>
      </w:pPr>
      <w:r w:rsidRPr="00A57207">
        <w:rPr>
          <w:rFonts w:ascii="Comic Sans MS" w:hAnsi="Comic Sans MS"/>
          <w:sz w:val="23"/>
          <w:szCs w:val="23"/>
        </w:rPr>
        <w:t xml:space="preserve">4.4 For children with the most complex problems, additional in-school interventions may include: </w:t>
      </w:r>
    </w:p>
    <w:p w:rsidR="00A57207" w:rsidRPr="00A57207" w:rsidRDefault="00A57207" w:rsidP="00A57207">
      <w:pPr>
        <w:pStyle w:val="Default"/>
        <w:spacing w:after="136"/>
        <w:rPr>
          <w:rFonts w:ascii="Comic Sans MS" w:hAnsi="Comic Sans MS"/>
          <w:sz w:val="23"/>
          <w:szCs w:val="23"/>
        </w:rPr>
      </w:pPr>
      <w:r w:rsidRPr="00A57207">
        <w:rPr>
          <w:rFonts w:ascii="Comic Sans MS" w:hAnsi="Comic Sans MS"/>
          <w:sz w:val="23"/>
          <w:szCs w:val="23"/>
        </w:rPr>
        <w:t xml:space="preserve">• </w:t>
      </w:r>
      <w:proofErr w:type="gramStart"/>
      <w:r w:rsidRPr="00A57207">
        <w:rPr>
          <w:rFonts w:ascii="Comic Sans MS" w:hAnsi="Comic Sans MS"/>
          <w:b/>
          <w:bCs/>
          <w:sz w:val="23"/>
          <w:szCs w:val="23"/>
        </w:rPr>
        <w:t>support</w:t>
      </w:r>
      <w:proofErr w:type="gramEnd"/>
      <w:r w:rsidRPr="00A57207">
        <w:rPr>
          <w:rFonts w:ascii="Comic Sans MS" w:hAnsi="Comic Sans MS"/>
          <w:b/>
          <w:bCs/>
          <w:sz w:val="23"/>
          <w:szCs w:val="23"/>
        </w:rPr>
        <w:t xml:space="preserve"> for the pupil’s teacher</w:t>
      </w:r>
      <w:r w:rsidRPr="00A57207">
        <w:rPr>
          <w:rFonts w:ascii="Comic Sans MS" w:hAnsi="Comic Sans MS"/>
          <w:sz w:val="23"/>
          <w:szCs w:val="23"/>
        </w:rPr>
        <w:t xml:space="preserve">, to help them manage the pupil’s behaviour within the classroom, taking into account the needs of the whole class; </w:t>
      </w:r>
    </w:p>
    <w:p w:rsidR="00A57207" w:rsidRPr="00A57207" w:rsidRDefault="00A57207" w:rsidP="00A57207">
      <w:pPr>
        <w:pStyle w:val="Default"/>
        <w:spacing w:after="136"/>
        <w:rPr>
          <w:rFonts w:ascii="Comic Sans MS" w:hAnsi="Comic Sans MS"/>
          <w:sz w:val="23"/>
          <w:szCs w:val="23"/>
        </w:rPr>
      </w:pPr>
      <w:r w:rsidRPr="00A57207">
        <w:rPr>
          <w:rFonts w:ascii="Comic Sans MS" w:hAnsi="Comic Sans MS"/>
          <w:sz w:val="23"/>
          <w:szCs w:val="23"/>
        </w:rPr>
        <w:t xml:space="preserve">• </w:t>
      </w:r>
      <w:proofErr w:type="gramStart"/>
      <w:r w:rsidRPr="00A57207">
        <w:rPr>
          <w:rFonts w:ascii="Comic Sans MS" w:hAnsi="Comic Sans MS"/>
          <w:b/>
          <w:bCs/>
          <w:sz w:val="23"/>
          <w:szCs w:val="23"/>
        </w:rPr>
        <w:t>additional</w:t>
      </w:r>
      <w:proofErr w:type="gramEnd"/>
      <w:r w:rsidRPr="00A57207">
        <w:rPr>
          <w:rFonts w:ascii="Comic Sans MS" w:hAnsi="Comic Sans MS"/>
          <w:b/>
          <w:bCs/>
          <w:sz w:val="23"/>
          <w:szCs w:val="23"/>
        </w:rPr>
        <w:t xml:space="preserve"> educational one to one support for the pupil </w:t>
      </w:r>
      <w:r w:rsidRPr="00A57207">
        <w:rPr>
          <w:rFonts w:ascii="Comic Sans MS" w:hAnsi="Comic Sans MS"/>
          <w:sz w:val="23"/>
          <w:szCs w:val="23"/>
        </w:rPr>
        <w:t xml:space="preserve">to help them cope better within the classroom; </w:t>
      </w:r>
    </w:p>
    <w:p w:rsidR="00A57207" w:rsidRPr="00A57207" w:rsidRDefault="00A57207" w:rsidP="00E232B0">
      <w:pPr>
        <w:pStyle w:val="Default"/>
        <w:rPr>
          <w:rFonts w:ascii="Comic Sans MS" w:hAnsi="Comic Sans MS"/>
          <w:sz w:val="23"/>
          <w:szCs w:val="23"/>
        </w:rPr>
      </w:pPr>
      <w:r w:rsidRPr="00A57207">
        <w:rPr>
          <w:rFonts w:ascii="Comic Sans MS" w:hAnsi="Comic Sans MS"/>
          <w:sz w:val="23"/>
          <w:szCs w:val="23"/>
        </w:rPr>
        <w:t xml:space="preserve">• </w:t>
      </w:r>
      <w:proofErr w:type="gramStart"/>
      <w:r w:rsidRPr="00A57207">
        <w:rPr>
          <w:rFonts w:ascii="Comic Sans MS" w:hAnsi="Comic Sans MS"/>
          <w:b/>
          <w:bCs/>
          <w:sz w:val="23"/>
          <w:szCs w:val="23"/>
        </w:rPr>
        <w:t>an</w:t>
      </w:r>
      <w:proofErr w:type="gramEnd"/>
      <w:r w:rsidRPr="00A57207">
        <w:rPr>
          <w:rFonts w:ascii="Comic Sans MS" w:hAnsi="Comic Sans MS"/>
          <w:b/>
          <w:bCs/>
          <w:sz w:val="23"/>
          <w:szCs w:val="23"/>
        </w:rPr>
        <w:t xml:space="preserve"> individual health care plan</w:t>
      </w:r>
      <w:r w:rsidRPr="00A57207">
        <w:rPr>
          <w:rFonts w:ascii="Comic Sans MS" w:hAnsi="Comic Sans MS"/>
          <w:sz w:val="23"/>
          <w:szCs w:val="23"/>
        </w:rPr>
        <w:t xml:space="preserve">. Governing bodies, academy trusts and management committees must comply with their statutory duty in ensuring that schools to make arrangements to support pupils with medical conditions. If mental health professionals have recommended medication this should be detailed in the individual healthcare plan. School staff should be aware of any medication that children are taking, and how this should be stored and administered. The Department has published statutory guidance about the support pupils with medical conditions should receive at school;  </w:t>
      </w:r>
    </w:p>
    <w:p w:rsidR="00A57207" w:rsidRPr="00A57207" w:rsidRDefault="00A57207" w:rsidP="00A57207">
      <w:pPr>
        <w:pStyle w:val="Default"/>
        <w:spacing w:after="136"/>
        <w:rPr>
          <w:rFonts w:ascii="Comic Sans MS" w:hAnsi="Comic Sans MS"/>
          <w:sz w:val="23"/>
          <w:szCs w:val="23"/>
        </w:rPr>
      </w:pPr>
      <w:r w:rsidRPr="00A57207">
        <w:rPr>
          <w:rFonts w:ascii="Comic Sans MS" w:hAnsi="Comic Sans MS"/>
          <w:sz w:val="23"/>
          <w:szCs w:val="23"/>
        </w:rPr>
        <w:t xml:space="preserve">• </w:t>
      </w:r>
      <w:r w:rsidRPr="00A57207">
        <w:rPr>
          <w:rFonts w:ascii="Comic Sans MS" w:hAnsi="Comic Sans MS"/>
          <w:b/>
          <w:bCs/>
          <w:sz w:val="23"/>
          <w:szCs w:val="23"/>
        </w:rPr>
        <w:t xml:space="preserve">one to one therapeutic work </w:t>
      </w:r>
      <w:r w:rsidRPr="00A57207">
        <w:rPr>
          <w:rFonts w:ascii="Comic Sans MS" w:hAnsi="Comic Sans MS"/>
          <w:sz w:val="23"/>
          <w:szCs w:val="23"/>
        </w:rPr>
        <w:t xml:space="preserve">with the pupil, delivered by trained mental health specialists (within or beyond the school), which might take the form of cognitive behavioural therapy, behaviour modification or counselling approaches. Where possible, such therapy should be scheduled so as to minimise the disruption to the pupil’s attendance in school; and </w:t>
      </w:r>
    </w:p>
    <w:p w:rsidR="00A57207" w:rsidRDefault="00A57207" w:rsidP="00A57207">
      <w:pPr>
        <w:pStyle w:val="Default"/>
        <w:rPr>
          <w:rFonts w:ascii="Comic Sans MS" w:hAnsi="Comic Sans MS"/>
          <w:sz w:val="23"/>
          <w:szCs w:val="23"/>
        </w:rPr>
      </w:pPr>
      <w:r w:rsidRPr="00A57207">
        <w:rPr>
          <w:rFonts w:ascii="Comic Sans MS" w:hAnsi="Comic Sans MS"/>
          <w:sz w:val="23"/>
          <w:szCs w:val="23"/>
        </w:rPr>
        <w:t xml:space="preserve">• </w:t>
      </w:r>
      <w:proofErr w:type="gramStart"/>
      <w:r w:rsidRPr="00A57207">
        <w:rPr>
          <w:rFonts w:ascii="Comic Sans MS" w:hAnsi="Comic Sans MS"/>
          <w:b/>
          <w:bCs/>
          <w:sz w:val="23"/>
          <w:szCs w:val="23"/>
        </w:rPr>
        <w:t>family</w:t>
      </w:r>
      <w:proofErr w:type="gramEnd"/>
      <w:r w:rsidRPr="00A57207">
        <w:rPr>
          <w:rFonts w:ascii="Comic Sans MS" w:hAnsi="Comic Sans MS"/>
          <w:b/>
          <w:bCs/>
          <w:sz w:val="23"/>
          <w:szCs w:val="23"/>
        </w:rPr>
        <w:t xml:space="preserve"> support and/or therapy could also be considered by mental health professionals </w:t>
      </w:r>
      <w:r w:rsidRPr="00A57207">
        <w:rPr>
          <w:rFonts w:ascii="Comic Sans MS" w:hAnsi="Comic Sans MS"/>
          <w:sz w:val="23"/>
          <w:szCs w:val="23"/>
        </w:rPr>
        <w:t xml:space="preserve">to help the child and their family better understand and manage behaviour. </w:t>
      </w:r>
    </w:p>
    <w:p w:rsidR="00E232B0" w:rsidRPr="00A57207" w:rsidRDefault="00E232B0" w:rsidP="00A57207">
      <w:pPr>
        <w:pStyle w:val="Default"/>
        <w:rPr>
          <w:rFonts w:ascii="Comic Sans MS" w:hAnsi="Comic Sans MS"/>
          <w:sz w:val="23"/>
          <w:szCs w:val="23"/>
        </w:rPr>
      </w:pPr>
    </w:p>
    <w:p w:rsidR="00E232B0" w:rsidRDefault="00E232B0" w:rsidP="00E232B0">
      <w:pPr>
        <w:pStyle w:val="Default"/>
        <w:rPr>
          <w:rFonts w:ascii="Comic Sans MS" w:hAnsi="Comic Sans MS"/>
          <w:sz w:val="22"/>
          <w:szCs w:val="22"/>
        </w:rPr>
      </w:pPr>
      <w:r w:rsidRPr="00E232B0">
        <w:rPr>
          <w:rFonts w:ascii="Comic Sans MS" w:hAnsi="Comic Sans MS"/>
          <w:b/>
          <w:bCs/>
          <w:sz w:val="28"/>
          <w:szCs w:val="28"/>
          <w:u w:val="single"/>
        </w:rPr>
        <w:t xml:space="preserve">Working with parents and carers </w:t>
      </w:r>
    </w:p>
    <w:p w:rsidR="00A57207" w:rsidRDefault="00E232B0" w:rsidP="00E232B0">
      <w:pPr>
        <w:pStyle w:val="Default"/>
        <w:rPr>
          <w:rFonts w:ascii="Comic Sans MS" w:hAnsi="Comic Sans MS"/>
          <w:sz w:val="22"/>
          <w:szCs w:val="22"/>
        </w:rPr>
      </w:pPr>
      <w:r w:rsidRPr="00E232B0">
        <w:rPr>
          <w:rFonts w:ascii="Comic Sans MS" w:hAnsi="Comic Sans MS"/>
          <w:sz w:val="22"/>
          <w:szCs w:val="22"/>
        </w:rPr>
        <w:t>4.16 Evidence shows that where support is provided to help manage behaviour at home, alongside work being carried out with the child at school, there is a much greater likelihood of success in reducing the child’s problems, and in supporting their academic and emotional development. Many support services will provide this support as well as that for the child.</w:t>
      </w:r>
    </w:p>
    <w:p w:rsidR="00E232B0" w:rsidRDefault="00E232B0" w:rsidP="00E232B0">
      <w:pPr>
        <w:pStyle w:val="Default"/>
        <w:rPr>
          <w:rFonts w:ascii="Comic Sans MS" w:hAnsi="Comic Sans MS"/>
          <w:sz w:val="22"/>
          <w:szCs w:val="22"/>
        </w:rPr>
      </w:pPr>
      <w:r w:rsidRPr="00E232B0">
        <w:rPr>
          <w:rFonts w:ascii="Comic Sans MS" w:hAnsi="Comic Sans MS"/>
          <w:sz w:val="22"/>
          <w:szCs w:val="22"/>
        </w:rPr>
        <w:t xml:space="preserve">4.17 Surveys show that a large proportion of pupils and families are not aware of the mental health support available in their school; and many indicate that the information on what the school provides is one of the most useful resources to support their child’s mental health. It is important that schools make all aware what support is available. </w:t>
      </w:r>
    </w:p>
    <w:p w:rsidR="00E232B0" w:rsidRDefault="00E232B0" w:rsidP="00E232B0">
      <w:pPr>
        <w:pStyle w:val="Default"/>
        <w:rPr>
          <w:rFonts w:ascii="Comic Sans MS" w:hAnsi="Comic Sans MS"/>
          <w:sz w:val="22"/>
          <w:szCs w:val="22"/>
        </w:rPr>
      </w:pPr>
    </w:p>
    <w:p w:rsidR="00E232B0" w:rsidRDefault="00E232B0" w:rsidP="00E232B0">
      <w:pPr>
        <w:pStyle w:val="Default"/>
        <w:rPr>
          <w:rFonts w:ascii="Comic Sans MS" w:hAnsi="Comic Sans MS"/>
          <w:sz w:val="22"/>
          <w:szCs w:val="22"/>
        </w:rPr>
      </w:pPr>
      <w:r>
        <w:rPr>
          <w:rFonts w:ascii="Comic Sans MS" w:hAnsi="Comic Sans MS"/>
          <w:sz w:val="22"/>
          <w:szCs w:val="22"/>
        </w:rPr>
        <w:t xml:space="preserve">These are just extracts from the </w:t>
      </w:r>
      <w:proofErr w:type="spellStart"/>
      <w:r>
        <w:rPr>
          <w:rFonts w:ascii="Comic Sans MS" w:hAnsi="Comic Sans MS"/>
          <w:sz w:val="22"/>
          <w:szCs w:val="22"/>
        </w:rPr>
        <w:t>DfE</w:t>
      </w:r>
      <w:proofErr w:type="spellEnd"/>
      <w:r>
        <w:rPr>
          <w:rFonts w:ascii="Comic Sans MS" w:hAnsi="Comic Sans MS"/>
          <w:sz w:val="22"/>
          <w:szCs w:val="22"/>
        </w:rPr>
        <w:t xml:space="preserve"> document – the full docume</w:t>
      </w:r>
      <w:r w:rsidR="00AC35E6">
        <w:rPr>
          <w:rFonts w:ascii="Comic Sans MS" w:hAnsi="Comic Sans MS"/>
          <w:sz w:val="22"/>
          <w:szCs w:val="22"/>
        </w:rPr>
        <w:t xml:space="preserve">nt is available for download at: </w:t>
      </w:r>
    </w:p>
    <w:p w:rsidR="00E232B0" w:rsidRPr="00E232B0" w:rsidRDefault="00E232B0" w:rsidP="00E232B0">
      <w:pPr>
        <w:pStyle w:val="Default"/>
        <w:rPr>
          <w:rFonts w:ascii="Comic Sans MS" w:hAnsi="Comic Sans MS"/>
          <w:sz w:val="22"/>
          <w:szCs w:val="22"/>
        </w:rPr>
      </w:pPr>
      <w:hyperlink r:id="rId6" w:history="1">
        <w:r w:rsidRPr="000C5103">
          <w:rPr>
            <w:rStyle w:val="Hyperlink"/>
            <w:rFonts w:ascii="Comic Sans MS" w:hAnsi="Comic Sans MS"/>
            <w:sz w:val="22"/>
            <w:szCs w:val="22"/>
          </w:rPr>
          <w:t>https://assets.publishing.service.gov.uk/government/uploads/system/uploads/attachment_data/file/755135/Mental_health_and_behaviour_in_schools__.pdf</w:t>
        </w:r>
      </w:hyperlink>
      <w:bookmarkStart w:id="0" w:name="_GoBack"/>
      <w:bookmarkEnd w:id="0"/>
    </w:p>
    <w:sectPr w:rsidR="00E232B0" w:rsidRPr="00E232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T">
    <w:altName w:val="Arial M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45"/>
    <w:rsid w:val="00185387"/>
    <w:rsid w:val="002C547E"/>
    <w:rsid w:val="00370745"/>
    <w:rsid w:val="00521940"/>
    <w:rsid w:val="00A57207"/>
    <w:rsid w:val="00AC35E6"/>
    <w:rsid w:val="00C70721"/>
    <w:rsid w:val="00E23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0745"/>
    <w:pPr>
      <w:autoSpaceDE w:val="0"/>
      <w:autoSpaceDN w:val="0"/>
      <w:adjustRightInd w:val="0"/>
      <w:spacing w:after="0" w:line="240" w:lineRule="auto"/>
    </w:pPr>
    <w:rPr>
      <w:rFonts w:ascii="Arial MT" w:hAnsi="Arial MT" w:cs="Arial MT"/>
      <w:color w:val="000000"/>
      <w:sz w:val="24"/>
      <w:szCs w:val="24"/>
    </w:rPr>
  </w:style>
  <w:style w:type="character" w:styleId="Hyperlink">
    <w:name w:val="Hyperlink"/>
    <w:basedOn w:val="DefaultParagraphFont"/>
    <w:uiPriority w:val="99"/>
    <w:unhideWhenUsed/>
    <w:rsid w:val="00E232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0745"/>
    <w:pPr>
      <w:autoSpaceDE w:val="0"/>
      <w:autoSpaceDN w:val="0"/>
      <w:adjustRightInd w:val="0"/>
      <w:spacing w:after="0" w:line="240" w:lineRule="auto"/>
    </w:pPr>
    <w:rPr>
      <w:rFonts w:ascii="Arial MT" w:hAnsi="Arial MT" w:cs="Arial MT"/>
      <w:color w:val="000000"/>
      <w:sz w:val="24"/>
      <w:szCs w:val="24"/>
    </w:rPr>
  </w:style>
  <w:style w:type="character" w:styleId="Hyperlink">
    <w:name w:val="Hyperlink"/>
    <w:basedOn w:val="DefaultParagraphFont"/>
    <w:uiPriority w:val="99"/>
    <w:unhideWhenUsed/>
    <w:rsid w:val="00E23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ssets.publishing.service.gov.uk/government/uploads/system/uploads/attachment_data/file/755135/Mental_health_and_behaviour_in_schools__.pdf" TargetMode="External"/><Relationship Id="rId5" Type="http://schemas.openxmlformats.org/officeDocument/2006/relationships/hyperlink" Target="https://assets.publishing.service.gov.uk/government/uploads/system/uploads/attachment_data/file/755135/Mental_health_and_behaviour_in_schools__.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11</Pages>
  <Words>4752</Words>
  <Characters>27090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31779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Lockwood</dc:creator>
  <cp:lastModifiedBy>Beverley Lockwood</cp:lastModifiedBy>
  <cp:revision>1</cp:revision>
  <dcterms:created xsi:type="dcterms:W3CDTF">2018-12-07T10:19:00Z</dcterms:created>
  <dcterms:modified xsi:type="dcterms:W3CDTF">2018-12-07T11:36:00Z</dcterms:modified>
</cp:coreProperties>
</file>